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6" w:rsidRPr="00DD3166" w:rsidRDefault="00DD3166" w:rsidP="00DD31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color w:val="41361B"/>
          <w:sz w:val="24"/>
          <w:szCs w:val="24"/>
          <w:lang w:eastAsia="ru-RU"/>
        </w:rPr>
      </w:pPr>
      <w:bookmarkStart w:id="0" w:name="_GoBack"/>
      <w:r w:rsidRPr="00DD3166">
        <w:rPr>
          <w:rFonts w:ascii="Times New Roman" w:eastAsia="Times New Roman" w:hAnsi="Times New Roman" w:cs="Times New Roman"/>
          <w:caps/>
          <w:color w:val="41361B"/>
          <w:sz w:val="24"/>
          <w:szCs w:val="24"/>
          <w:lang w:eastAsia="ru-RU"/>
        </w:rPr>
        <w:t>СВЕДЕНИЯ О ПОРЯДКЕ ПОСТУПЛЕНИЯ ГРАЖДАН НА ГОСУДАРСТВЕННУЮ ГРАЖДАНСКУЮ СЛУЖБУ</w:t>
      </w:r>
    </w:p>
    <w:bookmarkEnd w:id="0"/>
    <w:p w:rsidR="00DD3166" w:rsidRPr="00DD3166" w:rsidRDefault="00DD3166" w:rsidP="00DD31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ПОСТУПЛЕНИЕ НА ГРАЖДАНСКУЮ СЛУЖБУ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Право поступления на гражданскую службу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  <w:proofErr w:type="gramEnd"/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Поступление на гражданскую службу и замещение должности гражданской службы по конкурсу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2.Конкурс не проводится: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заключении срочного служебного контракта;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назначении гражданского служащего на иную должность гражданской службы в случаях, предусмотренных </w:t>
      </w:r>
      <w:hyperlink r:id="rId5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частью 2 статьи 28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частью 1 статьи 31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частью 9 статьи 60.1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 </w:t>
      </w:r>
      <w:hyperlink r:id="rId8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сведений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 </w:t>
      </w:r>
      <w:hyperlink r:id="rId9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законом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поступления на гражданскую службу и ее прохождения.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 </w:t>
      </w:r>
      <w:hyperlink r:id="rId10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законом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</w:t>
      </w:r>
      <w:proofErr w:type="gramEnd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конкурсной комиссии в федеральном органе исполнительной власти, при котором в соответствии со </w:t>
      </w:r>
      <w:hyperlink r:id="rId11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статьей 20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8.1 введена Федеральным </w:t>
      </w:r>
      <w:hyperlink r:id="rId12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законом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30.12.2012 N 295-ФЗ)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D3166" w:rsidRPr="00DD3166" w:rsidRDefault="00DD3166" w:rsidP="00DD3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11.Претендент на замещение должности гражданской службы вправе обжаловать решение конкурсной комиссии в соответствии с настоящим Федеральным </w:t>
      </w:r>
      <w:hyperlink r:id="rId13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законом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166" w:rsidRPr="00DD3166" w:rsidRDefault="00DD3166" w:rsidP="00DD31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hyperlink r:id="rId14" w:history="1">
        <w:r w:rsidRPr="00DD3166">
          <w:rPr>
            <w:rFonts w:ascii="Times New Roman" w:eastAsia="Times New Roman" w:hAnsi="Times New Roman" w:cs="Times New Roman"/>
            <w:color w:val="005097"/>
            <w:sz w:val="24"/>
            <w:szCs w:val="24"/>
            <w:lang w:eastAsia="ru-RU"/>
          </w:rPr>
          <w:t>Положение</w:t>
        </w:r>
      </w:hyperlink>
      <w:r w:rsidRPr="00D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5F7960" w:rsidRDefault="005F7960"/>
    <w:sectPr w:rsidR="005F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66"/>
    <w:rsid w:val="005F7960"/>
    <w:rsid w:val="00D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6B73871CBC82286362AEA7E63BF03E2390D518436CA296345D26C4A4FC90FA0779A298937FF73k8L" TargetMode="External"/><Relationship Id="rId13" Type="http://schemas.openxmlformats.org/officeDocument/2006/relationships/hyperlink" Target="consultantplus://offline/ref=0D26B73871CBC82286362AEA7E63BF03E83A005B843897236B1CDE6E4D409618A73E96288937F83E76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6B73871CBC82286362AEA7E63BF03E83A005B843897236B1CDE6E4D409618A73E962078kAL" TargetMode="External"/><Relationship Id="rId12" Type="http://schemas.openxmlformats.org/officeDocument/2006/relationships/hyperlink" Target="consultantplus://offline/ref=0D26B73871CBC82286362AEA7E63BF03EA3E04598C3B97236B1CDE6E4D409618A73E96288937FF3B76kE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83A005B843897236B1CDE6E4D409618A73E96288937F73E76k3L" TargetMode="External"/><Relationship Id="rId11" Type="http://schemas.openxmlformats.org/officeDocument/2006/relationships/hyperlink" Target="consultantplus://offline/ref=0D26B73871CBC82286362AEA7E63BF03E932005A873C97236B1CDE6E4D409618A73E96288937FE3F76k7L" TargetMode="External"/><Relationship Id="rId5" Type="http://schemas.openxmlformats.org/officeDocument/2006/relationships/hyperlink" Target="consultantplus://offline/ref=0D26B73871CBC82286362AEA7E63BF03E83A005B843897236B1CDE6E4D409618A73E96288937FC3A76k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26B73871CBC82286362AEA7E63BF03E83A005B843897236B1CDE6E4D409618A73E96288937F83E76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6B73871CBC82286362AEA7E63BF03E83A005B843897236B1CDE6E4D409618A73E96288937FE3F76k6L" TargetMode="External"/><Relationship Id="rId14" Type="http://schemas.openxmlformats.org/officeDocument/2006/relationships/hyperlink" Target="consultantplus://offline/ref=0D26B73871CBC82286362AEA7E63BF03E93D035C863B97236B1CDE6E4D409618A73E96288937FF3976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2019-01-14T15:43:00Z</dcterms:created>
  <dcterms:modified xsi:type="dcterms:W3CDTF">2019-01-14T15:44:00Z</dcterms:modified>
</cp:coreProperties>
</file>