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8" w:rsidRDefault="004342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4248" w:rsidRDefault="00434248">
      <w:pPr>
        <w:pStyle w:val="ConsPlusNormal"/>
        <w:jc w:val="both"/>
        <w:outlineLvl w:val="0"/>
      </w:pPr>
    </w:p>
    <w:p w:rsidR="00434248" w:rsidRDefault="00434248">
      <w:pPr>
        <w:pStyle w:val="ConsPlusNormal"/>
        <w:outlineLvl w:val="0"/>
      </w:pPr>
      <w:r>
        <w:t>Зарегистрировано в Минюсте РФ 18 июня 2003 г. N 4718</w:t>
      </w:r>
    </w:p>
    <w:p w:rsidR="00434248" w:rsidRDefault="00434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248" w:rsidRDefault="00434248">
      <w:pPr>
        <w:pStyle w:val="ConsPlusNormal"/>
        <w:jc w:val="center"/>
      </w:pPr>
    </w:p>
    <w:p w:rsidR="00434248" w:rsidRDefault="00434248">
      <w:pPr>
        <w:pStyle w:val="ConsPlusTitle"/>
        <w:jc w:val="center"/>
      </w:pPr>
      <w:r>
        <w:t>ФЕДЕРАЛЬНЫЙ ГОРНЫЙ И ПРОМЫШЛЕННЫЙ НАДЗОР РОССИИ</w:t>
      </w:r>
    </w:p>
    <w:p w:rsidR="00434248" w:rsidRDefault="00434248">
      <w:pPr>
        <w:pStyle w:val="ConsPlusTitle"/>
        <w:jc w:val="center"/>
      </w:pPr>
    </w:p>
    <w:p w:rsidR="00434248" w:rsidRDefault="00434248">
      <w:pPr>
        <w:pStyle w:val="ConsPlusTitle"/>
        <w:jc w:val="center"/>
      </w:pPr>
      <w:r>
        <w:t>ПОСТАНОВЛЕНИЕ</w:t>
      </w:r>
    </w:p>
    <w:p w:rsidR="00434248" w:rsidRDefault="00434248">
      <w:pPr>
        <w:pStyle w:val="ConsPlusTitle"/>
        <w:jc w:val="center"/>
      </w:pPr>
      <w:r>
        <w:t>от 6 июня 2003 г. N 71</w:t>
      </w:r>
    </w:p>
    <w:p w:rsidR="00434248" w:rsidRDefault="00434248">
      <w:pPr>
        <w:pStyle w:val="ConsPlusTitle"/>
        <w:jc w:val="center"/>
      </w:pPr>
    </w:p>
    <w:p w:rsidR="00434248" w:rsidRDefault="00434248">
      <w:pPr>
        <w:pStyle w:val="ConsPlusTitle"/>
        <w:jc w:val="center"/>
      </w:pPr>
      <w:r>
        <w:t>ОБ УТВЕРЖДЕНИИ "ПРАВИЛ ОХРАНЫ НЕДР"</w:t>
      </w:r>
    </w:p>
    <w:p w:rsidR="00434248" w:rsidRDefault="00434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Госгортехнадзор России постановляет: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"Правила</w:t>
        </w:r>
      </w:hyperlink>
      <w:r>
        <w:t xml:space="preserve"> охраны недр".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2. Направить </w:t>
      </w:r>
      <w:hyperlink w:anchor="P26" w:history="1">
        <w:r>
          <w:rPr>
            <w:color w:val="0000FF"/>
          </w:rPr>
          <w:t>"Правила</w:t>
        </w:r>
      </w:hyperlink>
      <w:r>
        <w:t xml:space="preserve"> охраны недр" на государственную регистрацию в Министерство юстиции Российской Федерации.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right"/>
      </w:pPr>
      <w:r>
        <w:t>Начальник</w:t>
      </w:r>
    </w:p>
    <w:p w:rsidR="00434248" w:rsidRDefault="00434248">
      <w:pPr>
        <w:pStyle w:val="ConsPlusNormal"/>
        <w:jc w:val="right"/>
      </w:pPr>
      <w:r>
        <w:t>Госгортехнадзора России</w:t>
      </w:r>
    </w:p>
    <w:p w:rsidR="00434248" w:rsidRDefault="00434248">
      <w:pPr>
        <w:pStyle w:val="ConsPlusNormal"/>
        <w:jc w:val="right"/>
      </w:pPr>
      <w:r>
        <w:t>В.КУЛЬЕЧЕВ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both"/>
            </w:pPr>
            <w:r>
              <w:rPr>
                <w:color w:val="392C69"/>
              </w:rPr>
              <w:t>Настоящие Правила имеют шифр ПБ 07-601-03 (</w:t>
            </w: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Ростехнадзора от 10.07.2017 N 254).</w:t>
            </w:r>
          </w:p>
        </w:tc>
      </w:tr>
    </w:tbl>
    <w:p w:rsidR="00434248" w:rsidRDefault="00434248">
      <w:pPr>
        <w:pStyle w:val="ConsPlusTitle"/>
        <w:spacing w:before="280"/>
        <w:jc w:val="center"/>
        <w:outlineLvl w:val="0"/>
      </w:pPr>
      <w:bookmarkStart w:id="0" w:name="P26"/>
      <w:bookmarkEnd w:id="0"/>
      <w:r>
        <w:t>ПРАВИЛА ОХРАНЫ НЕДР</w:t>
      </w:r>
    </w:p>
    <w:p w:rsidR="00434248" w:rsidRDefault="00434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I. Общие положения</w:t>
      </w:r>
    </w:p>
    <w:p w:rsidR="00434248" w:rsidRDefault="0043424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4248" w:rsidRDefault="00434248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Лицензирование производства маркшейдерских работ осуществляется в соответствии с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28.03.2012 N 257.</w:t>
            </w:r>
          </w:p>
        </w:tc>
      </w:tr>
    </w:tbl>
    <w:p w:rsidR="00434248" w:rsidRDefault="00434248">
      <w:pPr>
        <w:pStyle w:val="ConsPlusNormal"/>
        <w:spacing w:before="280"/>
        <w:ind w:firstLine="540"/>
        <w:jc w:val="both"/>
      </w:pPr>
      <w:r>
        <w:t xml:space="preserve">1. Настоящие Правила разработаны с учетом требований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"О недрах" от 21.02.1992 N 2395-1 (Ведомости Съезда народных депутатов Российской Федерации и Верховного Совета Российской Федерации, 1992, N 16, ст. 834),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21.07.97. N 116-ФЗ "О промышленной безопасности опасных производственных объектов" (Собрание законодательства Российской Федерации, 1997, N 30, ст. 3588), </w:t>
      </w:r>
      <w:hyperlink r:id="rId11" w:history="1">
        <w:r>
          <w:rPr>
            <w:color w:val="0000FF"/>
          </w:rPr>
          <w:t>Правил</w:t>
        </w:r>
      </w:hyperlink>
      <w:r>
        <w:t xml:space="preserve">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</w:t>
      </w:r>
      <w:r>
        <w:lastRenderedPageBreak/>
        <w:t xml:space="preserve">Правительства Российской Федерации от 10.03.99 N 263, (Собрание законодательства Российской Федерации, 1999, N 11, ст. 1305),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лицензировании деятельности по производству маркшейдерских работ, утвержденного Постановлением Правительства Российской Федерации от 04.06.2002 N 382 (Собрание законодательства Российской Федерации, 2002, N 23, ст. 2182),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Федеральном горном и промышленном надзоре России, утвержденного Постановлением Правительства Российской Федерации от 03.12.2001 N 841 (Собрание законодательства Российской Федерации, 2001, N 50, ст. 4742).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2. Требования Правил являются обязательными для организаций независимо от их организационно-правовых форм и форм собственности (далее - организации), индивидуальных предпринимателей, осуществляющих составление и реализацию проектов по добыче и переработке полезных ископаемых, использованию недр в целях, не связанных с добычей полезных ископаемых, а также производство маркшейдерских и 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14" w:history="1">
        <w:r>
          <w:rPr>
            <w:color w:val="0000FF"/>
          </w:rPr>
          <w:t>статьей 22</w:t>
        </w:r>
      </w:hyperlink>
      <w:r>
        <w:t xml:space="preserve"> Закона Российской Федерации "О недрах" пользователь недр обязан обеспечить: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соблюдение требований законодательства, а также утвержденных в установленном порядке стандартов (норм, правил) по технологии ведения работ, связанных с пользованием недрами, и при первичной переработке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соблюдение требований технических проектов, планов и схем развития горных работ, недопущение сверхнормативных потерь, разубоживания и выборочной отработки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ведение геологической, маркшейдерской и иной документации в процессе всех видов пользования недрами и ее сохранность;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безопасное ведение работ, связанных с пользованием недрами;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соблюдение утвержденных в установленном порядке стандартов (норм, правил), регламентирующих условия охраны недр, атмосферного воздуха, земель, лесов, вод, а также зданий и сооружений от вредного влияния работ, связанных с пользованием недрами;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выполнение условий, установленных лицензией или соглашением о разделе продукции.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4. В соответствии со </w:t>
      </w:r>
      <w:hyperlink r:id="rId15" w:history="1">
        <w:r>
          <w:rPr>
            <w:color w:val="0000FF"/>
          </w:rPr>
          <w:t>статьей 23</w:t>
        </w:r>
      </w:hyperlink>
      <w:r>
        <w:t xml:space="preserve"> указанного Закона к основным требованиям по рациональному использованию и охране недр относятся: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обеспечение полноты геологического изучения, рационального комплексного использования и охраны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обеспечение наиболее полного извлечения из недр запасов основных и совместно с ними </w:t>
      </w:r>
      <w:r>
        <w:lastRenderedPageBreak/>
        <w:t>залегающих полезных ископаемых и попутных компонентов;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предотвращение загрязнения недр при проведении работ, связанных с пользованием недрами, особенно при подземном хранении нефти, газа или иных веществ и материалов, захоронении вредных веществ и отходов производства, сбросе сточных вод;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соблюдение установленного порядка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предотвращение накопления промышленных и бытовых отходов на площадях водосбора и в местах залегания подземных вод, используемых для питьевого или промышленного водоснабжения.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r:id="rId16" w:history="1">
        <w:r>
          <w:rPr>
            <w:color w:val="0000FF"/>
          </w:rPr>
          <w:t>статьей 23.3</w:t>
        </w:r>
      </w:hyperlink>
      <w:r>
        <w:t xml:space="preserve"> указанного Закона пользователи недр, осуществляющие первичную переработку получаемого ими из недр минерального сырья, обязаны обеспечить: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строгое соблюдение технологических схем переработки минерального сырья, обеспечивающих рациональное комплексное извлечение содержащихся в нем полезных компонентов; учет и контроль распределения полезных компонентов на различных стадиях переработки и степени их извлечения из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дальнейшее изучение технологических свойств и состава минерального сырья, проведение опытных технологических испытаний с целью совершенствования технологий переработки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наиболее полное использование продуктов и отходов переработки (шламов, пылей, сточных вод и других); складирование, учет и сохранение временно не используемых продуктов и отходов производства, содержащих полезные компоненты.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r:id="rId17" w:history="1">
        <w:r>
          <w:rPr>
            <w:color w:val="0000FF"/>
          </w:rPr>
          <w:t>статьей 24</w:t>
        </w:r>
      </w:hyperlink>
      <w:r>
        <w:t xml:space="preserve"> указанного Закона к основным требованиям по обеспечению безопасного ведения работ, связанных с пользованием недрами, относятся: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комплекса геологических, маркшейдерских и иных наблюдений, достаточных для обеспечения нормального технологического цикла работ и прогнозирования опасных ситуаций, своевременное определение и нанесение на планы горных работ опасных зон;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осуществление специальных мероприятий по прогнозированию и предупреждению внезапных выбросов газов, прорывов воды, полезных ископаемых и пород, а также горных ударов;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управление деформационными процессами горного массива, обеспечивающее безопасное нахождение людей в горных выработках;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разработка и проведение мероприятий, обеспечивающих охрану работников предприятий, ведущих работы, связанные с пользованием недрами, и населения в зоне влияния указанных работ от вредного влияния этих работ в их нормальном режиме и при возникновении аварийных </w:t>
      </w:r>
      <w:r>
        <w:lastRenderedPageBreak/>
        <w:t>ситуаций.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7. В соответствии со </w:t>
      </w:r>
      <w:hyperlink r:id="rId18" w:history="1">
        <w:r>
          <w:rPr>
            <w:color w:val="0000FF"/>
          </w:rPr>
          <w:t>статьей 26</w:t>
        </w:r>
      </w:hyperlink>
      <w:r>
        <w:t xml:space="preserve"> указанного Закона 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состояние, обеспечивающее безопасность жизни и здоровья населения, охрану окружающей природной среды, зданий и сооружений, а при консервации - также сохранность месторождения, горных выработок и буровых скважин на все время консервации.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19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недрах" технические проекты согласовываются с органами государственного горного надзора.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20" w:history="1">
        <w:r>
          <w:rPr>
            <w:color w:val="0000FF"/>
          </w:rPr>
          <w:t>пунктом 5</w:t>
        </w:r>
      </w:hyperlink>
      <w:r>
        <w:t xml:space="preserve"> Положения о Федеральном горном и промышленном надзоре России Госгортехнадзор России и его территориальные органы (далее - органы Госгортехнадзора России) осуществляют государственный горный надзор, в том числе при геологическом изучении недр, государственный контроль за соблюдением норм и правил при составлении и реализации проектов по добыче и переработке полезных ископаемых, использованию недр в целях, не связанных с добычей полезных ископаемых, а также согласование указанных проектов.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10. В соответствии с </w:t>
      </w:r>
      <w:hyperlink r:id="rId21" w:history="1">
        <w:r>
          <w:rPr>
            <w:color w:val="0000FF"/>
          </w:rPr>
          <w:t>пунктом 6</w:t>
        </w:r>
      </w:hyperlink>
      <w:r>
        <w:t xml:space="preserve"> указанного Положения органы Госгортехнадзора России имеют право назначать проведение экспертизы в области использования и охраны недр, привлекать в установленном порядке специалистов для проведения этих экспертиз, а также принимать меры по устранению нарушений правил, норм и стандартов при составлении и реализации проектов по добыче и переработке полезных ископаемых, использовании недр в целях, не связанных с добычей полезных ископаемых, по охране недр, безопасному ведению работ при геологическом изучении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11. В соответствии со </w:t>
      </w:r>
      <w:hyperlink r:id="rId22" w:history="1">
        <w:r>
          <w:rPr>
            <w:color w:val="0000FF"/>
          </w:rPr>
          <w:t>статьей 13</w:t>
        </w:r>
      </w:hyperlink>
      <w:r>
        <w:t xml:space="preserve"> Федерального закона "О промышленной безопасности опасных производственных объектов" экспертизе промышленной безопасности подлежит проектная документация на строительство, расширение, реконструкцию, техническое перевооружение, консервацию и ликвидацию опасного производственного объекта.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приложением 1</w:t>
        </w:r>
      </w:hyperlink>
      <w:r>
        <w:t xml:space="preserve"> к указанному Закону к категории опасных производственных объектов относятся объекты, на которых ведутся горные работы, работы по обогащению полезных ископаемых, а также работы в подземных условиях.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4" w:history="1">
        <w:r>
          <w:rPr>
            <w:color w:val="0000FF"/>
          </w:rPr>
          <w:t>п. 2</w:t>
        </w:r>
      </w:hyperlink>
      <w:r>
        <w:t xml:space="preserve"> Положения о лицензировании деятельности по производству маркшейдерских работ производство маркшейдерских работ включает в себя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документации, наблюдения за состоянием горных отводов и обоснование их границ, ведение горной графической документации, учет и обоснование объемов горных разработок, определение опасных зон и мер охраны горных разработок, зданий, сооружений и природных объектов от воздействия работ, связанных с пользованием недрами.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п. 6</w:t>
        </w:r>
      </w:hyperlink>
      <w:r>
        <w:t xml:space="preserve"> указанного Положения органы Госгортехнадзора России при проведении лицензирования производства маркшейдерских работ имеют право привлекать специализированные органы и организации, а также отдельных специалистов для независимой оценки соответствия соискателя лицензии лицензионным требованиям и условиям.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13. Технические проекты на пользование участками недр и дополнения к ним, согласуемые органами Госгортехнадзора России, могут состоять из проектов строительства и эксплуатации подземных сооружений, технико-экономических обоснований, технологических схем, проектов разработки (опытно-промышленной разработки, пробной эксплуатации, реконструкции, ликвидации, консервации) и обустройства месторождений полезных ископаемых, проектов и технологических схем переработки минерального сырья, проектов производства маркшейдерских </w:t>
      </w:r>
      <w:r>
        <w:lastRenderedPageBreak/>
        <w:t>и геологических работ, иной проектной документации на пользование участками недр и соответствующих технических заданий на проектирование (далее - проектная документация).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14.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26.06.1995 N 610 (Собрание законодательства Российской Федерации, 1995, N 27, ст. 2580),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04.06.2002 N 382 (Собрание законодательства Российской Федерации, 2002, N 23, ст. 2182) осуществляется повышение не реже 1 раза в 3 года квалификации индивидуального предпринимателя и работников юридического лица, осуществляющих производство маркшейдерских работ, а также в установленном порядке аттестацию на знание требований стандартов (норм, правил) в области безопасного ведения работ, связанных с пользованием недрами, и охраны недр не реже одного раза в три года.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II. Требования к проектированию,</w:t>
      </w:r>
    </w:p>
    <w:p w:rsidR="00434248" w:rsidRDefault="00434248">
      <w:pPr>
        <w:pStyle w:val="ConsPlusNormal"/>
        <w:jc w:val="center"/>
      </w:pPr>
      <w:r>
        <w:t>строительству и вводу в эксплуатацию объектов</w:t>
      </w:r>
    </w:p>
    <w:p w:rsidR="00434248" w:rsidRDefault="00434248">
      <w:pPr>
        <w:pStyle w:val="ConsPlusNormal"/>
        <w:jc w:val="center"/>
      </w:pPr>
      <w:r>
        <w:t>пользования недрами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15. Место размещения площадок для строительства горных выработок, скважин, подъемных и рудоподготовительных комплексов, перерабатывающих производств, отвалов и иных объектов пользования недрами (далее - объекты) в пределах границ горного отвода выбирается пользователем недр в соответствии с условиями лицензии на пользование недрами.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16. Составление и реализация проектов по добыче и переработке полезных ископаемых, использованию недр в целях, не связанных с добычей полезных ископаемых, осуществляется в соответствии с условиями лицензий на пользование недрами или соглашений о разделе продукции.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17. Организация или индивидуальный предприниматель при разработке проектной документации осуществляет технико-экономическое сравнение вариантов размещения объектов, технологических схем и режимов предложений по оптимальному (окончательному) варианту. Объем и состав этих материалов и предложений определяются с учетом сложности горно-геологических и горнотехнических условий и обеспечения рационального, комплексного использования запасов полезных ископаемых, безопасного ведения горных работ, охраны недр и окружающей среды.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18. В случае выбора площадки для строительства подземного сооружения или технологических производств, не связанных непосредственно с горным производством, включая промышленные производства, жилые здания, складские сооружения, в пределах площади залегания полезных ископаемых пользователь недр оформляет в установленном порядке разрешение на застройку площадей залегания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19. В проектной документации на разработку месторождений полезных ископаемых в целях предотвращения выборочной отработки месторождения, приводящей к необоснованным потерям запасов полезных ископаемых, преждевременному истощению и обесцениванию запасов месторождения, в случае наличия участков, пластов и залежей промышленных типов и сортов полезных ископаемых, резко различных по качеству, горнотехническим условиям залегания и другим параметрам, обосновывается последовательность (очередность) отработки таких участков, пластов и залежей и долевое участие добычи из отдельных участков, пластов и залежей в общем объеме добычи по годам, увязанное с календарным графиком отработки месторождения и планами развития горных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20. Проектная документация включает обоснования и технические решения по: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уточнению границ горного отвода;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оптимальному варианту размещения наземных и подземных сооружений и объектов, </w:t>
      </w:r>
      <w:r>
        <w:lastRenderedPageBreak/>
        <w:t>охране недр и окружающей среды, способам вскрытия и системам разработки месторождения полезных ископаемых, применению средств механизации и автоматизации производственных процессов, обеспечивающих наиболее полное, комплексное и экономически целесообразное извлечение полезных ископаемых, а также сохранению в недрах и складированию забалансовых запасов для их последующего промышленного освоения;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достижению уровня извлечения полезных ископаемых из недр, обеспечивающему соблюдение установленных нормативов потерь полезных ископаемых, коэффициентов извлечения нефти и газа;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обработке (подготовке) добытых полезных ископаемых, включая дробление, грохочение, селективную выемку, породовыборку, усреднение типов и сортов полезных ископаемых, обезвоживание и т.п., обеспечивающей применение оптимальных схем последующей переработки минерального сырья, рациональное, комплексное извлечение содержащихся в нем основных и попутных полезных компонентов;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порядку ввода эксплуатационных объектов (скважин, выемочных единиц, залежей) в разработку;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рациональному использованию вскрышных и вмещающих пород, а также отходов горнодобывающих и горноперерабатывающих производств;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обезвреживанию или захоронению вредных отходов производства при их наличии;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раздельному складированию и сохранению попутно добываемых, временно не используемых полезных ископаемых, а также отходов производства, содержащих полезные ископаемые и компоненты, условиям и срокам сохранения и вовлечения в использование полезных ископаемых и отходов производства, мероприятиям по предотвращению потерь полезных ископаемых, их порчи при хранении на складах;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маркшейдерскому и геологическому обеспечению по использованию участка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составу производственной, геологической и маркшейдерской документации, в том числе по учету добычи и потерь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определению конечной (товарной) продукции;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техническим средствам, обеспечивающим достоверный учет количества и качества добываемого и отгружаемого минерального сырья, конечной (товарной) продукции;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составу и нормативной численности геологической и маркшейдерской служб организации, включая привлекаемые организации, их техническому оснащению;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мерам, обеспечивающим безопасность работников организации и населения, охрану недр, атмосферного воздуха, земель и земной поверхности, лесов, вод и других объектов окружающей среды, зданий и сооружений, памятников истории и культуры от вредного влияния работ, связанных с пользованием недрами, включая границы охранных и санитарно-защитных зон;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рекультивации земельных участков, нарушенных при пользовании недрами, снижению отчуждения земельных площадей под горные разработки, сохранению плодородного и потенциально плодородного слоя почвы;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выбору технологии добычи и первичной переработки минерального сырья с минимальными выбросами в окружающую среду;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организации наблюдений за состоянием горного отвода и окружающей среды и </w:t>
      </w:r>
      <w:r>
        <w:lastRenderedPageBreak/>
        <w:t>прогнозированию изменений, связанных с вредным влиянием горных разработок.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разработке месторождений нефти, газа, конденсата иного углеводородного сырья (далее - нефти и газа) дополнительно предусматривается: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выделение эксплуатационных объектов и порядок их ввода в разработку;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выбор способов и агентов воздействия на пласты;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системы размещения и плотности сеток добывающих и нагнетательных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уровни, темпы и динамика добычи нефти, конденсата, газа и жидкости из пластов, закачки в них вытесняющих агентов;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мероприятия по повышению эффективности реализуемых систем разработки, применению методов повышения степени извлечения и интенсификации добычи нефти и газа, предупреждению и борьбе с осложнениями при эксплуатации скважин; по контролю и регулированию процесса разработки;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способы и режимы эксплуатации скважин, устьевого и внутрискважинного оборудования;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коэффициенты извлечения нефти и газа, эксплуатации и использования фонда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требования к системам сбора и промысловой подготовки продукции скважин, поддержанию пластового давления, качеству используемых агентов, конструкциям скважин и производству буровых работ, методам вскрытия пластов и освоения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комплекс геофизических и гидродинамических исследований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объемы и виды работ по доразведке месторождения;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опытно-промышленные испытания новых технологий и технических решений.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21. Мероприятия по рекультивации земель, нарушенных горными разработками, могут разрабатываться в специальном проекте.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22. При разработке крупного месторождения полезных ископаемых разными пользователями недр может быть подготовлен комплексный технический проект разработки, предусматривающий: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рациональную раскройку месторождения на участки, обеспечивающую наиболее полное извлечение из недр и комплексное использование запасов основных и совместно с ними залегающих полезных ископаемых, а также меры, обеспечивающие безопасность населения, охрану недр и окружающей среды;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обоснование оптимальной мощности по добыче с каждого участка, очередности отработки участков, пластов и залежей полезных ископаемых разного качества и условий залегания, исключающих их порчу и необоснованные потери;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наиболее целесообразное размещение основных и вспомогательных объектов по добыче полезных ископаемых, в том числе складов полезных ископаемых, отвалов вскрышных и вмещающих пород;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календарный график отработки месторождения и отдельных его участков, график очередности строительства и ввода в действие объектов.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На основе комплексного технического проекта могут подготавливаться технические проекты </w:t>
      </w:r>
      <w:r>
        <w:lastRenderedPageBreak/>
        <w:t>разработки участков месторождения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23. Составление проектной документации по разработке общераспространенных полезных ископаемых по согласованию с органами Госгортехнадзора России может осуществляться в упрощенном порядке.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24. Составление проектной документации по выборочной отработке наиболее богатых или находящихся в более благоприятных горно-геологических условиях участков месторождения, пластов и залежей полезных ископаемых, приводящей к снижению качества остающихся балансовых запасов, их разубоживанию и истощению месторождения, подработке и надработке пластов и залежей, вследствие которых содержащиеся в них запасы полезных ископаемых могут утратить промышленное значение и оказаться потерянными,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25. Проектной документацией на участок недр, залегающий в сложных горно-геологических и других природных условиях, предусматриваются меры, исключающие или значительно снижающие вредное влияние осложняющих природных факторов на рациональное, комплексное использование участка недр и одновременно обеспечивающие безопасное ведение горных работ, охрану недр и окружающей среды.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26. При установлении государственной экспертизой запасов полезных ископаемых их многоцелевого назначения проектной документацией определяется оптимальный вариант освоения месторождения и использования добываемого минерального сырья.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27. Основные данные по проектным решениям, обеспечивающим рациональное, комплексное использование участка недр, охрану недр и окружающей среды сводятся в разделе технического проекта "Охрана недр и окружающей среды".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28. Привлечение для проведения экспертиз по охране недр научных и экспертных организаций или специалистов, имеющих соответствующую квалификацию, а в случаях, связанных с производством маркшейдерских работ, имеющих лицензию на производство маркшейдерских работ, осуществляется на договорной основе. Экспертиза по охране недр может проводиться одновременно с другими видами экспертиз.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29. Выявленные при государственном контроле за рациональным использованием и охраной недр, проведении экспертизы охраны недр нарушения установленных требований подлежат устранению с внесением необходимых изменений в проектную документацию.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30. В случаях проектирования по участкам недр со сложными горно-геологическими условиями рекомендуется проводить обсуждение результатов рассмотрения проектной документации на научно-технических советах и совещаниях с привлечением ведущих по рассматриваемым вопросам специалистов горных и научных организаций.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31. Строительство и эксплуатация объектов, ведение работ по добыче и первичной переработке полезных ископаемых геологических и маркшейдерских работ при отсутствии или с отступлениями от утвержденной в установленном порядке проектной документации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32. Приемка объектов в эксплуатацию осуществляется в установленном порядке с участием органов Госгортехнадзора России.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III. Геологическое и маркшейдерское обеспечение</w:t>
      </w:r>
    </w:p>
    <w:p w:rsidR="00434248" w:rsidRDefault="00434248">
      <w:pPr>
        <w:pStyle w:val="ConsPlusNormal"/>
        <w:jc w:val="center"/>
      </w:pPr>
      <w:r>
        <w:t>использования участка недр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33. Геологическое и маркшейдерское обеспечение использования участка недр включает: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доразведку и опережающую эксплуатационную разведку при ведении горнопроходческих </w:t>
      </w:r>
      <w:r>
        <w:lastRenderedPageBreak/>
        <w:t>подготовительных и добычных работ, включая геологическое документирование и опробование горных выработок и скважин различного назначения, осуществление химических, спектральных и других видов анализа проб на полезные компоненты и вредные примеси, исследований технологических свойств полезных ископаемых и содержащихся в них компонентов, иные геологические работы по изучению и уточнению строения участка недр горно-геологических и других условий его использования;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производство маркшейдерских и геологических работ в объемах, обеспечивающих достоверную оценку разведанных запасов полезных ископаемых либо условий для строительства и эксплуатации объектов по добыче полезных ископаемых и подземных сооружений, рациональное использование, охрану недр и гидроминеральных ресурсов (промышленных, теплоэнергетических, технических, минеральных вод), а также технологически эффективное и безопасное ведение горных работ, охрану зданий, сооружений, природных объектов и земной поверхности от вредного влияния горных разработок;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ведение установленной геологической и маркшейдерской документации, ее сохранение, а также сохранение наблюдательных режимных скважин на подземные воды, маркшейдерских знаков, знаков санитарных (горно-санитарных) зон и округов, дубликатов проб полезных ископаемых и керна, которые необходимы при дальнейшем использовании участка недр, а также для его охраны;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маркшейдерские замеры объемов добытых полезных ископаемых и произведенных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учет состояния и движения запасов, потерь и разубоживания (засорения) полезных ископаемых (геолого-маркшейдерский учет запасов), учет попутно добываемых, временно не используемых полезных ископаемых, вскрышных и вмещающих пород и образующихся отходов производства, содержащих полезные компоненты;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обоснование нормативов потерь полезных ископаемых и коэффициентов извлечения нефти и газа при их добыче;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своевременное создание геодезических маркшейдерских опорных и съемочных сетей, вынос в натуру проектных параметров строительства различных объектов, задание направлений горным и разведочным выработкам, проведение инструментальных наблюдений за процессами сдвижения горных пород, деформациями земной поверхности, зданий, сооружений, устойчивостью горных выработок, расчет и нанесение на горную графическую документацию предохранительных и барьерных целиков и границ безопасного ведения горных работ и опасных зон;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маркшейдерский контроль за соблюдением утвержденных мероприятий по безопасному ведению горных работ вблизи и в пределах опасных зон и недопущением самовольной застройки площадей залегания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наблюдения за состоянием горных отводов и обоснование их границ;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ведение горной графической документации;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учет и обоснование объемов горных разработок;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определение опасных зон и мер охраны горных разработок, зданий, сооружений и природных объектов от воздействия работ, связанных с пользованием недрами.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34. Графическая геологическая документация составляется на основе маркшейдерских планов с соблюдением принятых для горной графической документации условных обозначений.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35. Рабочая геологическая и маркшейдерская документация пополняется по мере накопления фактического материала, но не реже одного раза в месяц, а в случае добычи общераспространенных полезных ископаемых - не реже одного раза в шесть месяцев. Сводная геологическая и маркшейдерская документация пополняется ежеквартально, а в случае добычи общераспространенных полезных ископаемых - не реже одного раза в год.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36. В организации пользователя недр ведется книга геологических и маркшейдерских указаний.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37. Требования по учету состояния и движения запасов, потерь и разубоживания полезных ископаемых пользователем недр включают: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учет числящихся на государственном балансе запасов полезных ископаемых и запасов, оперативно учтенных пользователем недр по результатам геологического изучения;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запасы полезных ископаемых учитываются по категориям А, В, С1 и С2 раздельно по месторождениям, участкам, пластам, залежам, отдельным рудным телам, шахтным полям, выемочным единицам, способам и системам разработки, основным промышленным (технологическим) типам и сортам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запасы полезных ископаемых учитываются по наличию их в недрах независимо от возможного разубоживания и потерь при добыче и переработке;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списание балансовых и забалансовых запасов полезных ископаемых с учета организации в результате их добычи и потерь производится по формам федерального государственного статистического наблюдения, а в случаях утраты полезными ископаемыми при последующих геологоразведочных работах и разработке месторождения полезных ископаемых промышленного значения списание производится в соответствии с технико-экономическим обоснованием при положительном заключении экспертизы охраны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списание запасов отражается в геологической и маркшейдерской документации раздельно по элементам учета и вносится в специальную книгу учета списанных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горные выработки, служащие для подхода к участкам месторождения, запасы которых намечены к списанию как утратившие промышленное значение или неподтвердившиеся, погашаются после окончательного решения вопроса о списании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прирост и перевод запасов как основных, так и совместно с ними залегающих полезных ископаемых и содержащихся в них компонентов в более высокие по степени изученности категории производится на основе их подсчета по фактическим геологическим материалам и утверждается в установленном порядке.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38. Учет состояния и движения запасов, потерь и разубоживания полезных ископаемых включает: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первичный учет, осуществляемый по выемочной единице, определенной как минимальный участок месторождения с относительно однородными геологическими условиями, отработка которого согласно проекту осуществляется одной системой разработки, технологической схемой выемки (карьер, уступ, блок, лава, камера, залежь, месторождение и т.п.), в пределах которого с достаточной достоверностью определены запасы и возможен достоверный первичный учет добычи (извлечения) полезных ископаемых и компонентов;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сводный учет, осуществляемый по участкам и месторождению в целом;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ежегодный отчетный баланс запасов, составляемый на основе первичного и сводного учета запасов, потерь и разубоживания полезных ископаемых по состоянию на первое января каждого года.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39. Учет состояния и движения запасов по степени их подготовленности к выемке осуществляется: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 вскрытым, подготовленным и готовым к выемке запасам;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раздельно по способам разработки, типам месторождений и применяемым системам разработки;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 выемочным единицам.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40. При многокомпонентных полезных ископаемых оценка полноты и качества извлечения производится как по основному, так и по всем попутным компонентам, имеющим промышленное значение.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41. Применение косвенного метода определения потерь полезных ископаемых при их добыче допускается при обеспечении требуемой точности определения их объемов в технологическом процессе добычи по видам и местам образования, выявления сверхнормативных потерь и причин их образования.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42. Учет добытого полезного ископаемого осуществляется с применением взвешивающих устройств или иных методов, обеспечивающих достоверность учета добычи полезного ископаемого.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43. Учет гидроминеральных ресурсов, включая теплоэнергетические, промышленные, технические, минеральные воды, осуществляется по данным контрольно-измерительной аппаратуры.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44. Учет добычи нефти и газа осуществляется по данным коммерческих узлов учета.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Оперативный учет по скважинам добытой нефти и газа, извлеченной воды осуществляется по данным замера с учетом отработанного скважинами времени.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Замеры газовых факторов нефтяных скважин и объемов сепарированного газа на всех ступенях сепарации, дебитов газа газовых скважин производятся по графику, составленному в соответствии с проектной документацией.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содержании в газе попутных компонентов, запасы которых учтены государственным балансом запасов, их добыча учитывается раздельно по компонентам.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45. Сверхнормативные потери и сверхнормативное разубоживание определяются как разность между фактическими и нормативными значениями потерь и разубоживания по выемочным единицам. Нормативные и сверхнормативные потери нефти и газа определяются по местам образования от устья добывающих скважин до узла коммерческого учета.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46. Организация по добыче полезных ископаемых при образовании сверхнормативных потерь разрабатывает и осуществляет мероприятия по их недопущению в дальнейшем.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47. Требования к производству геологических и маркшейдерских работ включают: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наличие в организации, осуществляющей производство маркшейдерских работ, работников, имеющих соответствующее высшее профессиональное образование и стаж работы в </w:t>
      </w:r>
      <w:r>
        <w:lastRenderedPageBreak/>
        <w:t>указанных областях деятельности не менее трех лет;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наличие у индивидуальных предпринимателей, осуществляющих производство маркшейдерских работ, соответствующего высшего профессионального образования и стажа работы в указанных областях деятельности не менее пяти лет;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наличие у организации или индивидуальных предпринимателей принадлежащих им на праве собственности или на ином законном основании зданий, помещений, приборов и инструментов, необходимых для осуществления деятельности;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повышение в установленном порядке квалификации работников организаций и индивидуальных предпринимателей, их аттестация на знание требований стандартов (норм, правил) в области производимых геологических или маркшейдерских работ, а также в области безопасного ведения работ, связанных с пользованием недрами и охраной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метрологическое обслуживание приборов и инструментов, используемых при маркшейдерских съемках;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наличие системы контроля за качеством выполняемых работ, включая положение о геологическом и маркшейдерском обеспечении промышленной безопасности и охраны недр, согласованное с органами Госгортехнадзора России;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производство ответственных маркшейдерских работ работниками, имеющими соответствующее высшее профессиональное образование и стаж работы в указанной области деятельности не менее трех лет.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48. Для реализации требований законодательства о недрах организации могут образовывать в своем составе самостоятельные структурные подразделения - службы главного геолога и главного маркшейдера либо привлекать по договору сторонние организации или физические лица, имеющие в необходимых случаях лицензии на производство соответствующих работ. Главный геолог и главный маркшейдер подчиняются непосредственно руководителю организации.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49. Главный маркшейдер и главный геолог организации соответственно обеспечивают: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ежегодное планирование работы маркшейдерских и геологических служб в соответствии с годовым планом развития горных работ (годовой программой работ) и установленными требованиями;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в пределах своей компетенции проверок соответствия фактического и планового ведения горных работ, соблюдения технических проектов и технологической дисциплины, параметров горных выработок и состояния целиков, выполнения указаний работников служб;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участие служб в разработке планов мероприятий по обеспечению охраны недр и безопасности горных работ, техническом расследовании причин аварий, инцидентов и несчастных случаев;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приемку маркшейдерских, топографо-геодезических, землеустроительных и геологических работ, выполняемых сторонними организациями на договорной основе;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передачу маркшейдерской, топографо-геодезической, землеустроительной и геологической документации правопреемникам реорганизуемых организаций, а при ликвидации и консервации организации - в соответствующие государственный и муниципальный архивы;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доведение до руководителей участков, цехов и других подразделений организации для исполнения указаний по вопросам маркшейдерского и геологического обеспечения горных работ, </w:t>
      </w:r>
      <w:r>
        <w:lastRenderedPageBreak/>
        <w:t>а также по устранению нарушений требований законодательства по охране недр и окружающей среды, проектной документации, годовых планов развития горных работ (годовых программ работ) в целях предотвращения случаев аварий и травматизма, сверхнормативных потерь полезных ископаемых, выборочной отработки богатых участков месторождений, приводящей к необоснованным потерям запасов полезных ископаемых, и недопущения других нарушений установленных требований;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внесение предложений руководителю организации по приостановке работ, если их проведение может повлечь за собой порчу месторождения полезных ископаемых, прорыв в горные выработки воды и вредных газов, возникновение опасных деформаций горных выработок, охраняемых объектов поверхности и других аварийных ситуаций, а также в случае отступлений от проектной документации и установленных требований;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браковку работ, выполненных с отступлениями от утвержденных годовых планов развития горных работ (годовых программ работ), проектной и технической документации;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организацию подготовки и аттестации работников служб в области производства работ, охраны недр и безопасности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внедрение в производство геологических и маркшейдерских работ новейших достижений науки и техники;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доведение до сведения работников служб информации об изменении требований нормативно-технических документов в области геологического и маркшейдерского обеспечения горных работ, охраны недр и безопасности горных работ, их обеспечение нормативными документами;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совершенствование организации и методов ведения геологических и маркшейдерских работ на основе внедрения прогрессивных технологий (геоинформационных и иных компьютерных технологий обработки геологической и маркшейдерской информации);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внесение руководителю организации предложений по охране, устранению нарушений установленных требований, поощрению работников организации за охрану недр и высокое качество выполнения геологических и маркшейдерских работ.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IV. Планирование и проектирование развития горных работ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50. Годовые планы горных работ, включая годовые планы развития горных работ и годовые программы работ (далее - годовой план), определяют направления развития горных работ, объемы добычи полезных ископаемых, производства геологоразведочных, рекультивационных, вскрышных, горно-подготовительных или подготовительных работ, обработки (подготовки) и переработки минерального сырья (при наличии перерабатывающих производств), иных работ, предусмотренных условиями лицензий на пользование недрами и проектной документацией, нормативы потерь полезных ископаемых при их добыче и нормативы потерь полезных ископаемых при переработке минерального сырья (при наличии перерабатывающих производств), а также мероприятия по охране недр, рациональному, комплексному использованию минерального сырья, безопасному ведению работ, связанных с пользованием недрами, предотвращению их вредного влияния на окружающую среду, здания и сооружения.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Составление годового плана по разработке общераспространенных полезных ископаемых по согласованию с органами Госгортехнадзора России может осуществляться в упрощенном порядке.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В случаях, когда проектной документацией предусматривается разработка месторождения полезных ископаемых на срок до трех лет, составления годового плана не требуется.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51. Годовые планы и изменения к ним составляются на основании проектной документации </w:t>
      </w:r>
      <w:r>
        <w:lastRenderedPageBreak/>
        <w:t>в соответствии с установленными требованиями в области рационального использования и охраны недр и утверждаются пользователем недр по согласованию с органами Госгортехнадзора России.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52. Годовые планы в случаях, когда проектная документация не соответствует фактическим условиям разработки месторождений, не обеспечивает безопасный и рациональный порядок отработки запасов, не содержит достаточных технических решений по охране подрабатываемых зданий, сооружений и природных объектов, подземных сооружений и горных выработок, утверждаются при наличии положительного заключения экспертизы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53. При выявлении в процессе ведения горных работ изменений геологических, гидрогеологических и горнотехнических условий разработки месторождения или отработки отдельных выемочных единиц, строительства подземных сооружений, необходимые изменения вносятся в годовой план по согласованию с органами Госгортехнадзора России. Перечень изменений, подлежащих согласованию, и порядок их согласования определяются органами Госгортехнадзора России.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Изменения нормативов потерь при добыче полезных ископаемых вносятся только по тем выемочным единицам, по которым выявлены изменения геологических, гидрогеологических и горнотехнических условий их отработки.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54. Производство горных работ без согласованного с органами Госгортехнадзора России годового плана, а также с отступлениями от согласованного годового плана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55. Нормативы потерь и полезных ископаемых при добыче устанавливаются на основании технико-экономических расчетов для каждой выемочной единицы, вовлекаемой в отработку в планируемом периоде, в соответствии с установленными требованиями.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56. Нормативы потерь гидроминеральных ресурсов и лечебных грязей при добыче устанавливаются на основании технико-экономических расчетов для каждой скважины (колодца, штольни), а по лечебным грязям - для участка месторождения, отрабатываемого в планируемом периоде.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57. Нормативы потерь попутного (растворенного) газа при добыче нефти устанавливаются не выше уровней потерь, предусмотренных условиями лицензии на пользование недрами.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58. Годовые планы включают обоснования и технические решения, обеспечивающие: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рациональное ведение горных работ, исключающее выборочную отработку более богатых участков и порчу других полезных ископаемых, правильную разработку месторождения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оптимальные показатели нормативов потерь и разубоживания при добыче, установленные по выемочным единицам, и нормативов потерь при переработке минерального сырья (при наличии перерабатывающих производств), а также нормативов потерь попутного (растворенного) газа и нефти при их подготовке;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оптимальную концентрацию горных работ, исключающую их разбросанность и многогоризонтность при разработке месторождений твердых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применение технологий, повышающих извлечение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восполнение вскрытых, подготовленных и готовых к выемке запасов полезных ископаемых при разработке месторождений твердых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безопасное ведение горных работ, включая меры по охране зданий, сооружений и природных объектов, расположенных на земной поверхности в зоне вредного влияния горных </w:t>
      </w:r>
      <w:r>
        <w:lastRenderedPageBreak/>
        <w:t>разработок;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систему наблюдений за состоянием горных отводов;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опережающее геологическое изучение недр;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мероприятия по охране недр, рациональному и комплексному использованию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ликвидацию (консервацию) отработанных горных выработок, скважин, блоков, горизонтов и иных объектов;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установление границ опасных зон и порядка ведения работ вблизи них;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рекультивацию нарушенных горными работами земель;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предотвращение образования сверхнормативных потерь в результате неправильного ведения горных работ, включая случаи подработки или надработки запасов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сохранность попутно добываемых полезных ископаемых, а также горных пород, пригодных для производства строительных материалов.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59. Годовой план подписывается руководителем (главным инженером), главным маркшейдером и главным геологом горнодобывающей организации, подписи скрепляются печатью.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60. Графические материалы годовых планов включают планы горных работ (проекции на вертикальную или горизонтальную плоскость) с разбивкой по кварталам и необходимые поперечные разрезы.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Графические материалы составляются в соответствии с установленными требованиями для условных обозначений горной графической документации.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На графические материалы наносятся: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контуры балансовых запасов, уточненных по результатам последующей доразведки и разработки месторождения, запасов, уже погашенных и намечаемых к погашению на планируемый год с разбивкой по кварталам, временно неактивных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участки нормируемых потерь, выделяемые в пределах намечаемых к отработке выемочных единиц особым условным обозначением;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участки опасных зон по всем факторам опасности и границы безопасного ведения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схема вентиляции, виды механизации выемки, типы крепи, способы управления кровлей в подготовительных и очистных забоях, расположение водоотливных станций и дренажных выработок;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барьерных и предохранительных целиков;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участки постоянно затопленных выработок;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участки с заложенным выработанным пространством и погашенные горные выработки;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геологические нарушения;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вынимаемая мощность полезного ископаемого (фактическая и планируемая);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местоположение других полезных ископаемых, попадающих в зону влияния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скважины различного назначения;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положение забоев подземных горных выработок, уступов карьеров и разрезов на начало и конец планируемого периода;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горного отвода;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земельного отвода (на планах поверхности и планах открытых горных работ);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проектные границы разноса бортов карьера или разреза как в плане, так и на глубину разработки;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участков нарушенных, отработанных и рекультивированных земель (на планах поверхности и планах открытых горных работ);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отвалов, хвосто- и шламохранилищ, складов плодородного слоя почвы;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технологическая схема движения (транспортирования) минерального сырья от места добычи до выпуска готовой продукции;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надписи, ориентирующие по сторонам света.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61. На топографических планах поверхности (обзорных) в масштабе не мельче 1:25000 показываются жилые и промышленные здания и сооружения, объекты наземных и подземных коммуникаций, водоемы, устья действующих и ликвидированных выработок, границы горного и земельного отводов, контуры разведанных запасов.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62. На схемах вскрытия месторождения показываются: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пересеченные вскрывающими выработками пласты, рудные тела, залежи и вмещающие породы;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основные выработки, определяющие характер вскрытия месторождения (стволы, штольни, квершлаги, уклоны, гезенки, скважины и др.);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абсолютные отметки устьев стволов шахт и скважин, околоствольных дворов и горизонтов, сетки высот (на вертикальной проекции).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63. На погоризонтных планах горных работ показываются: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контуры пласта, рудного тела, залежи, углы их падения и простирания;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проектные технические границы;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блоков, камер, целиков с указанием их номеров и среднего содержания или зольности полезного ископаемого, мощности пласта, контуры очистной выемки и погашенных участков, границы безопасного ведения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устья выработок, вскрывающих месторождение, капитальные, подготовительные, нарезные и погашенные выработки;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линии разрезов, прилагаемых к планам.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64. На сводных планах горных работ показываются: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проектные технические границы;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горного и земельного отводов;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основные формы рельефа земной поверхности на площади горного отвода и основные элементы ситуации поверхности;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охраняемые здания, сооружения и объекты, контуры предохранительных целиков, границы зон вредного влияния горных работ на земную поверхность;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главные разведочные, горнокапитальные и другие выработки, дающие общую картину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основные тектонические нарушения, линии разрезов и проекций, а также отметки горизонтов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способы погашения выработок;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места образования провалов на земной поверхности и прорыва плывунов.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65. На вертикальных разрезах показываются: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проектные технические границы;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горного и земельного отводов;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стволы шахт и скважин, штольни, квершлаги, восстающие, а также основные выработки отдельных горизонтов, рудных тел, залежей;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номера эксплуатационных блоков, лав, камер, целиков и характеризующие их данные;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контуры пласта, рудного тела, углы их падения и углы падения выработок, контуры очистной выемки и погашенных участков, границы безопасного ведения горных работ, отметки устьев выработок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66. На геологические планы и разрезы наносятся основные горные выработки и скважины, характеризующие направление геологоразведочных работ и эксплуатационной разведки.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67. При наличии перерабатывающих производств прилагаются схема переработки минерального сырья (проектная и фактическая), схема цепи аппаратов, схема опробования и контроля технологических процессов по переработке минерального сырья (при раздельной переработке - по каждому сорту или виду сырья).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68. Материалы годовых планов включают таблицы: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состояния и движения вскрытых, подготовленных и готовых к выемке запасов полезных ископаемых по состоянию на начало планируемого периода и ожидаемого на конец этого периода (при добыче твердых полезных ископаемых);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основных технических показателей по плану работ на планируемый период и ожидаемых на конец текущего года (план-факт);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потерь за текущий год (план-факт) и на планируемый период по выемочным единицам (при добыче твердых полезных ископаемых);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потерь минерального сырья при переработке (при наличии перерабатывающих производств);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состояния и движения отходов добычи и переработки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пустот выработанного пространства при добыче с закладкой выработанного пространства и план погашения (закладки) их на планируемый период;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объемов (бурения, проходки) эксплуатационно-разведочных работ (при разработке месторождений твердых полезных ископаемых);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объемов закачки (агентов) в системах поддержания пластового давления по каждой залежи (при добыче нефти);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состояния фонда скважин (при добыче нефти и газа).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69. В пояснительной записке годового плана приводятся сведения о: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новых геологических данных, обеспеченности запасами на начало планируемого периода, а при разработке месторождений твердых полезных ископаемых - запасами по степени их подготовленности к отработке (вскрытыми, подготовленными и готовыми к выемке по норме и фактически);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наличии временно неактивных запасов, причинах их образования и намечаемых сроках их погашения;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применяемых системах разработки, их удельном весе в объеме годовой добычи;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выполнении ранее согласованных годовых планов по извлечению запасов полезных ископаемых, а также мероприятий по охране недр и окружающей среды;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технико-экономических расчетах показателей планируемых нормативов потерь при добыче и переработке минерального сырья;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состоянии вентиляционного хозяйства и обеспеченности отдельных участков и в целом рудника или шахты требуемым количеством воздуха на начало и конец планируемого периода (при подземных работах);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мероприятиях по улучшению использования и охраны недр в планируемом году, а также по экологической безопасности;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состоянии горных работ, в том числе горнокапитальных;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наличии опорного и съемочного обоснования, видах и сроках работ по маркшейдерскому и геологическому обеспечению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фактической обеспеченности планируемых горных работ маркшейдерскими и геологическими кадрами и их техническом оснащении;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выполненных и намечаемых направлениях и объемах рекультивации нарушенных горными работами земель;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технической обоснованности расчетов налога на добычу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выполненных и намечаемых направлениях и объемах геологоразведочных работ и эксплуатационной разведки;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выполненных и намечаемых мерах охраны подрабатываемых зданий, сооружений и объектов;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намечаемых мероприятиях по безопасному ведению работ вблизи опасных зон;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наличии у недропользователя лицензий на виды деятельности и на пользование недрами;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выполнении условий лицензии на пользование недрами;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состоянии авторского надзора проектной организации за реализацией проекта, дате составления проекта разработки месторождения и дополнений к нему;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мероприятиях по совершенствованию технологического процесса переработки минерального сырья, обеспечивающих оптимальное извлечение полезных компонентов (при наличии перерабатывающих производств);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организации учета количества и качества минерального сырья, поступающего на переработку и потребителю.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70. По каждой выемочной единице ведется учет состояния и движения запасов полезных ископаемых, форма, содержание и порядок составления которого определяются пользователем недр по согласованию с органами Госгортехнадзора России.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V. Вскрытие и подготовка месторождения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71. Способ и схема вскрытия месторождения или его части, а также места заложения основных вскрывающих выработок должны обеспечивать: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наиболее полное и экономически целесообразное извлечение из недр основных и совместно с ними залегающих полезных ископаемых в пределах горного отвода;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безопасность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возможность отработки отдельно залегающих, изолированных рудных тел, пластов и залежей, имеющих промышленное значение;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охрану месторождения от затопления, обводнения, пожаров и от других факторов, приводящих к потерям, снижающих качество полезных ископаемых и промышленную ценность месторождений или осложняющих их разработку;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исключение вредного влияния горных разработок на промышленные площадки и основные вскрывающие горные выработки.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72. Площадка промышленных производств, непосредственно связанная с добычей полезных ископаемых (далее - промышленная площадка) и основные вскрывающие выработки (стволы, штольни и др.) располагаются, как правило, на безрудных участках либо на площадях залегания полезных ископаемых пониженного качества.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В тех случаях, когда это невозможно, промышленные площадки и основные вскрывающие выработки располагаются на площадях залегания полезных ископаемых при условии, что под ними в охранных целиках будет законсервировано минимальное количество запасов.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73. В процессе вскрытия и подготовки месторождения или его части к разработке осуществляются наблюдения и контроль за состоянием горного отвода (мониторинг горного отвода), включающие: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контроль за соблюдением предусмотренных проектной документацией мест заложения, направлений и параметров горных выработок, технологических схем проходки, размеров предохранительных целиков и нормативов потерь;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опережающей эксплуатационной разведки и других геологических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проведение наблюдений за проявлением горного давления, сдвижением горного массива, деформациями охраняемых зданий и сооружений и другими явлениями, возникающими при разработке месторождения.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74. При проведении вскрывающих и подготовительных горных выработок с попутной добычей полезных ископаемых: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производится при необходимости селективная выемка основных и совместно с ними залегающих полезных ископаемых, ведется учет их добычи и потерь;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складируется и обеспечивается сохранность добытых полезных ископаемых при отсутствии потребителя.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75. В процессе вскрытия и подготовки месторождения или его части не допускается порча примыкающих к нему участков тел (пластов, залежей) с запасами полезных ископаемых. При этом без соответствующего обоснования не допускается: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проводить в указанных участках горные выработки, а также размещать на них отвалы;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подрабатывать участки тел (пластов, залежей), вследствие чего их отработка в дальнейшем становится невозможной;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производить горно-подготовительные работы в местах, примыкающих к проектным контурам, без осуществления мероприятий, обеспечивающих сохранность полезного ископаемого и безопасность ведения горных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размещать отвалы над участками подземной разработки с обрушением налегающих пород;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допускать активизацию зон геологических нарушений в процессе проведения подготовительных работ;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размещать отвалы пород, устраивать подъездные пути, прокладывать различные коммуникации и сооружения на отработанных площадях без наличия актов на погашение выемочных единиц;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использовать полезное ископаемое в качестве балластного материала при строительстве технологических дорог на площадках вскрышных уступов.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76. Охрана подземных капитальных горных выработок определяется проектной документацией, обеспечивающей: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рациональное расположение подготовительных выработок по отношению к телам (пластам, залежам) полезных ископаемых, а также к выработанному пространству и геологическим нарушениям;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- использование пород из подготовительных и очистных забоев для возведения искусственных целиков (полос) с целью охраны подготовительных горных выработок и для </w:t>
      </w:r>
      <w:r>
        <w:lastRenderedPageBreak/>
        <w:t>закладки выработанного пространства или оставление целиков полезных ископаемых оптимальных размеров, обеспечивающих сохранность выработок.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77. При ликвидации подземных подготовительных выработок, охраняемых целиками полезного ископаемого, запасы из целиков извлекаются в соответствии с проектной документацией.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78. При проведении подготовительных работ осуществляется эксплуатационная разведка соответствующих участков месторождений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79. При открытой разработке месторождений обеспечивается отделение вскрышных пород от полезного ископаемого с минимальными потерями и разубоживанием. Качество зачищенных площадей, подготовленных к выемке полезных ископаемых, контролируется геологической службой организации.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80. В условиях больших водопритоков при проведении подготовительных выработок осуществляется уточнение исходных гидрогеологических данных и расчетных параметров в целях повышения эффективности осушения, обеспечения устойчивости горных выработок и наиболее полной выемки полезного ископаемого, а также условий для безопасного ведения горных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81. При проведении подготовительных выработок осуществляются систематические наблюдения за проявлением горного давления и сдвижением горных пород.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По результатам анализа наблюдений уточняются углы сдвижения, определяются деформации земной поверхности и границы опасных зон, разрабатываются и осуществляются мероприятия по защите от вредного влияния горных разработок запасов полезных ископаемых, попадающих в зону сдвижения горных пород.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82. Проведение дренажных выработок под вышележащими водоносными горизонтами и затопленными горными выработками осуществляется в соответствии с проектной документацией, предусматривающей: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бурение опережающих скважин, длина которых указывается в паспорте крепления и управления кровлей подземных горных выработок;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применение устройств, предотвращающих прорыв воды в выработки и обеспечивающих безопасный вывод людей и сохранность оборудования, эффективный отвод дренажных вод.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83. Главный маркшейдер и главный геолог организации не позже чем за один месяц письменно уведомляют руководителя (главного инженера) организации о подходе горных работ к границам установленных зон, опасных по прорывам воды, глины, пульпы и вредных газов, а также о пересечении горными работами этих границ и выходе из них. Горные работы в границах опасных зон ведутся с осуществлением мер по предотвращению внезапных прорывов воды, глины, пульпы и вредных газов и по предупреждению возможных необоснованных потерь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84. При обнаружении факторов, отрицательно влияющих на устойчивость горных выработок, представляющих опасность для жизни и здоровья людей, занятых на подземных горных работах, и могущих привести к необоснованным потерям запасов полезных ископаемых, горные работы приостанавливаются до выполнения мероприятий по обеспечению безопасности их ведения и охране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85. При разработке месторождения совмещенным открытым и подземным способами в целях предотвращения необоснованных потерь полезных ископаемых и обеспечения безопасности ведения горных работ осуществляются специальные меры, предусматриваемые в проектной документации и годовых планах. При этом проводятся инструментальные и визуальные наблюдения за состоянием откосов, уступов и бортов карьера, а также систематический контроль </w:t>
      </w:r>
      <w:r>
        <w:lastRenderedPageBreak/>
        <w:t>за своевременным погашением подземных пустот и выработок под рабочими площадками, дорогами и коммуникациями.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VI. Добычные (очистные) работы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86. Добычные (очистные) работы производятся после проведения подготовительных и (или) нарезных выработок (скважин), обеспечивающих безопасные условия труда, установленный уровень извлечения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87. При добычных работах применяются технические комплексы, соответствующие параметрам разрабатываемых пластов и залежей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88. Количество готовых к выемке запасов полезных ископаемых, их качество, нормативы потерь и разубоживания определяются по выемочным и техническим единицам.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89. Приемка выемочной единицы в эксплуатацию осуществляется с участием органов Госгортехнадзора России и документируется с указанием краткой геологической характеристики подлежащих выемке запасов, геометрических параметров выемочной единицы, а также соответствия проведенных работ проектной документации и установленным требованиям.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Количество одновременно находящихся в эксплуатации выемочных единиц определяется исходя из необходимости отработки различных по качеству запасов полезных ископаемых в соотношениях, обеспечивающих наиболее полное и комплексное извлечение полезных ископаемых из недр и получение товарного минерального сырья заданного качества при оптимальной концентрации горных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90. В процессе очистной выемки: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ведутся систематические геологические наблюдения, наблюдения за проявлением горного давления и сдвижением горных пород и обеспечивается своевременный геолого-маркшейдерский прогноз в целях оперативного управления горными работами;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изучается вещественный состав и технологические свойства горных пород, обобщаются результаты опробования, выявляются закономерности изменения качества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ведется учет добычи, показателей извлечения из недр по каждой выемочной единице.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91. При производстве очистных работ не допускается: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выборочная отработка богатых или легкодоступных участков месторождения, тел, пластов полезных ископаемых, приводящая к необоснованным потерям или снижению качества остающихся запасов полезных ископаемых;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оставление (консервация) запасов полезных ископаемых, вызывающее осложнения при их выемке в будущем, полную или частичную потерю этих запасов;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подработка запасов полезных ископаемых, приводящая к осложнению условий их отработки или потерям;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оставление сверхнормативных потерь;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нарушение установленных сроков отработки запасов полезных ископаемых у проектных технических границ или у границ погашенных запасов, выемка которых вследствие этого будет осложнена или невозможна.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92. Погашение выемочной единицы осуществляется в течение квартала после завершения ее отработки и документируется с указанием исходных запасов выемочной единицы, количества погашенных запасов и добытых полезных ископаемых, нормативных и фактических значений потерь и других показателей, характеризующих полноту извлечения полезных ископаемых и компонентов из недр, а также состояние горных выработок. Соответствующая документация утверждается руководителем (главным инженером) организации.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93. Недоработка выемочных единиц, а также приостановка в них добычных работ, приводящая к выборочной отработке других, более богатых участков месторождения или потерям, или осложнению отработки остающихся запасов полезных ископаемых,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94. Для повышения полноты и качества извлечения полезных ископаемых из недр рекомендуют осуществлять меры по: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внедрению прогрессивной горной техники и технологии;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вовлечению в отработку забалансовых запасов, полезных ископаемых, ранее оставленных в недрах: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извлечению полезных ископаемых из отвалов вмещающих и вскрышных пород.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подземной разработке месторождений, кроме того, рассматриваются: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возможность выемки запасов из предохранительных и барьерных целиков, надобность в которых миновала;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применение закладки выработанного пространства для более полной отработки месторождений ценных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95. Проведение опытно-промышленных работ (опытно-промышленной эксплуатации) осуществляется на типичных для данного месторождения участках. Участки месторождений, содержащие богатые руды или другие полезные ископаемые с качеством их запасов выше среднего по месторождению, для указанных работ не выделяются. Проведение работ не должно приводить к потерям, снижению качества или осложнению отработки остающихся запасов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96. При открытом способе разработки месторождений проводятся наблюдения за состоянием бортов карьеров, откосов уступов и отвалов с целью определения их оптимальных параметров и предотвращения деформаций.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Деформации бортов карьеров, откосов уступов и отвалов документируются с указанием причин их возникновения. Работы на деформированных уступах и бортах карьеров без принятия мер по обеспечению безопасности работ не осуществляются.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97. При подземной разработке месторождений системами с оставлением потолочины и междукамерных целиков и естественным поддержанием очистного пространства проводятся систематические наблюдения за состоянием потолочин, почвы и целиков с целью своевременного выявления в них деформаций, определения сроков службы потолочин и целиков и их оптимальных размеров, сокращения потерь полезных ископаемых и обеспечения безопасности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98. При разработке месторождений системами с обрушением полезных ископаемых и вмещающих пород соблюдаются планограммы выпуска отбитого полезного ископаемого, проводятся систематические наблюдения за зонами обрушения и сдвижения горных пород для уточнения углов сдвижения и разработки мероприятий по определению величины оседания поверхности и защите поверхностных и подземных объектов от вредного влияния горных работ. Запасы полезных ископаемых, находящиеся в зонах обрушения или сдвижения горных пород, </w:t>
      </w:r>
      <w:r>
        <w:lastRenderedPageBreak/>
        <w:t>подлежат охране.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VII. Требования к разработке месторождений нефти и газа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99. Скважины, бурящиеся на месторождениях нефти и газа для реализации проектных решений по разработке месторождения, относятся к категории эксплуатационных и включают добывающие, нагнетательные, контрольные (наблюдательные и пьезометрические) и специальные (водозаборные, поглощающие и другие скважины).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Скважины, бурящиеся на месторождениях для уточнения запасов нефти и газа и сбора необходимых для проектирования разработки исходных данных, относятся к категории разведочных.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Выбор конструкции, оборудования, количество, размещение, очередность бурения, порядок ввода в эксплуатацию и вывода из эксплуатации, пробной эксплуатации, назначение скважин всех категорий, перевод их из одной категории в другую, объем проводимых в скважинах исследований, а также иные параметры, способы и режимы определяются проектной документацией.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100. Для имеющего промышленное значение месторождения (залежи) нефти и газа по данным разведочного бурения, геологических, геофизических маркшейдерских работ, испытаний и исследований устанавливаются: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литолого-стратиграфический разрез, положение в этом разрезе нефтегазонасыщенных продуктивных пластов и непроницаемых разделов, основные характеристики продуктивных пластов, закономерности их литологической изменчивости по площади и разрезу;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гипсометрическое положение контактов газ - нефть - вода в разных частях залежей, форма и размеры залежей;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начальные значения пластовых давлений и температур нефтегазонасыщенностей пород-коллекторов, характер их изменения по площади и разрезу продуктивных пластов;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значения начальных пластовых давлений и температур всех продуктивных пластов;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физико-химические свойства пород-покрышек, а также нефти, газа, конденсата и воды в пластовых и стандартных условиях;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геомеханические, геодинамические, гидрогеологические и геокриологические (при наличии многолетнемерзлых пород) характеристики месторождения и прилегающих районов;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дебиты нефти, газа, конденсата и воды в зависимости от забойных давлений, коэффициенты продуктивности скважин;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запасы нефти, газа, конденсата и попутных полезных компонентов.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101. С целью получения данных для подсчета запасов и составления проектной документации при разработке месторождений нефти и газа в разведочной скважине проводится комплекс исследовательских работ по изучению разреза пород, слагающих месторождение, опробованию и испытанию всех вскрытых продуктивных (нефтегазоносных) пластов.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опробовании вскрытых пластов устанавливается их нефтегазонасыщенность путем отбора проб содержащихся в них жидкостей и газов, изучения количественного и качественного состава жидкостей и газов. Пробная откачка нефти и газа из скважин не превышает три месяца.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При испытании вскрытых пластов устанавливаются начальные пластовые давления, температуры и положения контактов газ - нефть - вода; продуктивные и геолого-физические </w:t>
      </w:r>
      <w:r>
        <w:lastRenderedPageBreak/>
        <w:t>характеристики пластов; состав и физико-химические свойства пластовых флюидов.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Передача разведочных скважин в эксплуатацию без проведения указанных работ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пробной эксплуатации разведочных скважин уточняются добывные возможности скважин, состав и физико-химические свойства пластовых флюидов, эксплуатационные характеристики пластов (коэффициенты продуктивности, максимально возможные дебиты скважин, приемистость по воде и т.п.) и изменения этих параметров во времени.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Пробная эксплуатация разведочной скважины осуществляется в соответствии с годовыми планами (годовыми программами работ). Период пробной эксплуатации разведочной скважины не превышает одного года.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102. Эксплуатационный объект (выемочная единица) включает продуктивный пласт, часть пласта или группу пластов, выделенных для разработки самостоятельной сеткой скважин. Пласты объединяются в один эксплуатационный объект разработки на основании близких литологических характеристик и коллекторских свойств горных пород, физико-химических свойств и состава насыщающих их флюидов, пластовых давлений.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103. На крупных месторождениях (залежах) нефти и газа с целью уточнения геофизических, добывных и других характеристик коллекторов и насыщающих их флюидов допускается выделение участков (эксплуатационных объектов) для проведения пробной эксплуатации, а для уточнения целесообразности применения технологий, ранее не применявшихся на месторождениях (залежах) - аналогах, допускается выделение участков (эксплуатационных объектов) для проведения опытно-промышленной разработки. Период пробной эксплуатации не превышает трех лет, а опытно-промышленной разработки не превышает пяти лет.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Характер и объемы исследований, объемы добычи, порядок и сроки производства работ при пробной эксплуатации и опытно-промышленной разработке эксплуатационного объекта обосновываются проектной документацией и устанавливаются годовыми программами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пробной эксплуатации и опытно-промышленной разработке обеспечивается сохранность и качество запасов всего месторождения.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104. Пользователем недр ведется в установленном порядке учет фонда скважин. Пробуренный фонд включает добывающие, нагнетательные, контрольные, специальные, разведочные, ликвидированные и законсервированные скважины.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Эксплуатационный фонд скважин включает добывающие, нагнетательные и специальные скважины, за вычетом законсервированных и ликвидированных, и подразделяется на действующий фонд, бездействующий фонд и фонд скважин, находящихся в освоении.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 действующему фонду скважин относятся скважины, дававшие продукцию (находившиеся под закачкой) в последнем месяце учитываемого периода независимо от числа дней их работы в этом месяце. В действующем фонде выделяются дающие продукцию (находящиеся под закачкой) скважины и остановленные по состоянию на конец месяца скважины из числа дававших продукцию (находившихся под закачкой) в этом месяце.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 бездействующему фонду относятся скважины, не дававшие продукцию (не находившиеся под закачкой) в последнем месяце учитываемого периода. В бездействующем фонде отдельно учитываются скважины, остановленные в текущем году и до начала года.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В целях предотвращения разбалансирования реализуемой системы разработки не допускается остановка и вывод в бездействующий фонд скважин по причине низкого дебита или высокой обводненности, если уровень обводнения ниже предельного уровня, предусмотренного </w:t>
      </w:r>
      <w:r>
        <w:lastRenderedPageBreak/>
        <w:t>проектной документацией. Бездействующий фонд скважин может составлять не более 10% от эксплуатационного фонда.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 скважинам, находящимся в освоении и ожидании освоения после бурения, относятся скважины, завершенные строительством и не давшие продукцию (не находившиеся под закачкой). В фонде освоения скважин отдельно учитываются скважины, включенные в него в текущем году.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105. Проектом на строительство скважины обосновывается качественное вскрытие продуктивных пластов, крепление и надежность скважины, выполнение проектных решений, а также способ проходки, параметры бурового раствора, технологические параметры и режимы бурения, геофизические исследования и другие параметры, позволяющие обеспечить качественное вскрытие продуктивного пласта.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Строительство скважины осуществляется с проведением комплекса маркшейдерских и геофизических работ, обеспечивающих соответствие фактических точек размещения устья и забоя скважины их проектным положениям.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вскрытии продуктивного пласта при бурении обеспечивается максимально возможное сохранение естественного состояния призабойной зоны, предотвращающее ее загрязнение, разрушение.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106. Конструкция эксплуатационных скважин выбирается исходя из обеспечения реализации проектных способов и режимов эксплуатации скважин, создания необходимых депрессий и регрессий на пласт.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Конструкция обсадных колонн эксплуатационных скважин выбирается исходя из обеспечения монтажа, демонтажа и длительной эксплуатации скважинного оборудования, установки клапанов-отсекателей, пакерующих и других устройств. Не допускается уменьшение внутреннего диаметра эксплуатационной колонны снизу вверх.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цементировании обсадных колонн обеспечивается: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надежное разобщение нефтяных, газовых и водяных пластов, исключающее циркуляцию нефти, газа и воды в заколонном пространстве;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проектная высота подъема тампонажного раствора;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надежность цементного камня за обсадными трубами, его устойчивость к разрушающему воздействию пластовых жидкостей, механических и температурных нагрузок;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создание проектных депрессий и регрессий на пласт без нарушения целостности цементного камня;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предотвращение проникновения твердой и жидкой фаз цементного раствора в продуктивный пласт.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Качество цементирования колонны проверяется геофизическими исследованиями и испытанием на герметичность.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107. Освоение скважины включает вызов притока жидкости (газа) из пласта или опробование закачкой в него рабочего агента в соответствии с ожидаемой продуктивностью (приемистостью) пласта.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При освоении скважины обеспечивается сохранение целостности скелета пласта в призабойной зоне и цементного камня за эксплуатационной колонной, а также реализация мероприятий по предотвращению деформации эксплуатационной колонны, прорывов пластовых </w:t>
      </w:r>
      <w:r>
        <w:lastRenderedPageBreak/>
        <w:t>вод, газа из газовой шапки, открытых нефтегазоводопроявлений, снижения проницаемости призабойной зоны, загрязнения окружающей среды и других негативных явлений.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108. К текущему ремонту скважины относятся работы, связанные с переводом скважин с одного способа эксплуатации на другой с обеспечением заданного технологического режима работы оборудования, изменением режимов работы и сменой оборудования, очисткой ствола скважины и подъемных труб от песка, парафина, солей и иных отложений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 капитальному ремонту скважины относятся работы, связанные с изменением эксплуатационного объекта, креплением рыхлых коллекторов, восстановлением герметичности цементного камня, обсадной колонны и устранением ее деформаций, зарезкой второго ствола, ограничением притоков пластовых, закачиваемых вод и вод из пластов-обводнителей, с ловильными и другими сложными работами в стволе скважины.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производстве ремонтных работ в скважине не допускается применения рабочих жидкостей, снижающих проницаемость призабойной зоны пласта. Оборудование устья и ствола скважины, плотность рабочих жидкостей выбираются исходя из предупреждения открытых нефтегазоводопроявлений.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109. Скважины, выполнившие свое назначение и дальнейшее использование которых нецелесообразно или невозможно, подлежат ликвидации в установленном порядке.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110. Регулирование процесса разработки залежей нефти и газа включает целенаправленное создание, поддержание и изменение условий, обеспечивающих рациональную разработку продуктивных пластов и оптимальных уровней извлечения нефти и газа в соответствии с принятыми проектными решениями.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Планирование и реализация методов и мероприятий регулирования процесса разработки осуществляются при составлении годовой программы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111. Уровень годовой добычи нефти и газа определяется проектным документом на разработку месторождения.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Уровни добычи для проектов пробной эксплуатации и опытно-промышленной разработки устанавливаются в соответствии с фактически достигаемыми.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Допускаются отклонения фактической годовой добычи нефти и газа от проектной в соответствии с </w:t>
      </w:r>
      <w:hyperlink w:anchor="P583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434248" w:rsidRDefault="00434248">
      <w:pPr>
        <w:pStyle w:val="ConsPlusNormal"/>
        <w:jc w:val="both"/>
      </w:pPr>
      <w:r>
        <w:t xml:space="preserve">(п. 111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РФ от 30.06.2009 N 183)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112. Технологический режим работы добывающих скважин обеспечивает регулирование процесса разработки и характеризуется параметрами:</w:t>
      </w:r>
    </w:p>
    <w:p w:rsidR="00434248" w:rsidRDefault="0043424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РФ от 30.06.2009 N 183)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пластовым, забойным и устьевым давлениями;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дебитом жидкости (газа), обводненностью продукции, газовым фактором (выходом конденсата) и количеством механических примесей в продукции;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типоразмерами установленного эксплуатационного оборудования, режимами и временем его работы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Для наблюдения за технологическим режимом работы добывающей скважины устанавливается контрольно-измерительная аппаратура и устройства для отбора устьевых проб добываемой продукции. Обвязка скважины принимается исходя из условий проведения комплекса исследований (индивидуальный замер дебита жидкости и газа, обводненности, устьевого </w:t>
      </w:r>
      <w:r>
        <w:lastRenderedPageBreak/>
        <w:t>давления, расхода рабочих агентов, эхометрирование, динамометрирование, спуск глубинных приборов и др.). Эксплуатация скважин, не оборудованных для указанных исследований,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113. Одновременно раздельная эксплуатация нескольких эксплуатационных объектов одной скважиной допускается при наличии сменного внутрискважинного оборудования, обеспечивающего возможность реализации раздельного учета добываемой продукции, промысловых исследований каждого пласта раздельно и проведения безопасного ремонта скважин с учетом различия давлений и свойств пластовых флюидов.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114. Воздействие на залежь нефти и газа включает комплекс технологических и технических мероприятий, направленных на реализацию проектных решений, создание благоприятных условий для вытеснения нефти и газа из пород-коллекторов к забоям добывающих скважин с целью интенсификации добычи и увеличения уровня извлечения нефти и газа из пластов, устанавливаемых в годовой программе работ. Выбор метода воздействия, технология его осуществления, а также мероприятия по контролю и регулированию этих процессов обосновываются в проектной документации. Учет закачки на эксплуатационном объекте вытесняющих агентов и добычи нефти и газа за счет применения методов воздействия ведется по каждому применяемому методу.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Воздействие на призабойную зону пласта (химическое, физическое, термическое) обеспечивает изменение фильтрационных характеристик вскрытых пластов или физико-химических свойств насыщающих их жидкостей в непосредственной близости от скважины с целью повышения или восстановления продуктивности (приемистости) скважин и улучшения охвата пластов воздействием.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115. Система поддержания пластового давления реализуется в соответствии с проектной документацией и включает: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закачку рабочего агента в продуктивные пласты и обеспечение давления его нагнетания по скважинам, участкам, эксплуатационным объектам;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подготовку рабочего агента (по составу, физико-химическим свойствам, содержанию мехпримесей, кислорода, сероводорода и микроорганизмов);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замеры рабочего давления и приемистости каждой скважины и периодический контроль качества рабочего агента.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Физико-химические свойства рабочего агента, закачиваемого в пласт, выбираются исходя из обеспечения продолжительной устойчивой приемистости пласта и высокой отмывающей способности рабочего агента, сохранения или улучшения начальных свойств нефти и газа.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закачке в пласты сточных вод или других коррозионно-агрессивных рабочих агентов обсадные колонны скважин и другое эксплуатационное оборудование защищается ингибиторами или коррозионно-стойким покрытием.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закачке в продуктивные пласты растворов химических реагентов не допускается образование твердых осадков и других непроницаемых экранов, если такое создание не предусмотрено проектной документацией.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Конструкция нагнетательной скважины выбирается исходя из обеспечения надежного разобщения пластов и объектов разработки и возможности проведения ремонтных работ и исследований.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Технологический режим работы нагнетательной скважины характеризуется параметрами: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- пластовым, забойным и устьевым давлениями;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приемистостью скважины и количеством механических примесей и нефти в закачиваемом агенте;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типоразмерами установленного внутрискважинного оборудования, режимами и временем его работы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Объемы работ по поддержанию пластового давления устанавливаются в годовой программе работ.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116. С целью изучения текущего состояния разработки, изучения причин отклонения (при наличии отклонений) фактических технико-экономических показателей от проектных и совершенствования систем разработки, повышения их эффективности и увеличения уровня извлечения нефти и газа, а также в целях обобщения опыта разработки месторождений пользователем недр осуществляется систематический контроль за разработкой месторождения нефти и газа. Результаты контроля за разработкой месторождения ежегодно анализируются и соответствующий анализ утверждается руководителем организации.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эксплуатации добывающей скважины осуществляются систематические исследования в целях контроля технического состояния забоя, эксплуатационной колонны, заколонного пространства, работы оборудования, соответствия параметров работы скважины установленному режиму, получения иной исходной информации, необходимой для оптимизации технологического процесса работы скважин.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Первичные материалы исследований (на бумажных и магнитных носителях) сохраняются на протяжении периода эксплуатации скважины (исключая эхограммы и динамограммы, которые сохраняются три года), а сведения о работе скважины (ремонтах, межремонтных периодах, технико-экономической эффективности работы и др.) помещаются в дело скважины.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117. Деятельность по разработке месторождения нефти и газа документируется с составлением первичной, сводной и обобщающей документации, сохраняемой на период разработки месторождения.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Первичная документация содержит данные измерений и исследований скважин, технологических процессов добычи нефти и газа, их влияния на окружающую среду, включая описание кернового материала, результаты лабораторных исследований нефти и газа, воды, данные определения коллекторских свойств и других параметров горных пород, литолого-фациальных исследований пластов, замеров продукции скважин и закачки вытесняющих агентов, деформаций земной поверхности, сведения о работе скважин, работ по воздействию на призабойную зону, гидродинамических и геофизических исследований скважин, контроля за разработкой месторождения, результаты замеров глубин забоев и работ по их очистке, о перфорации скважин, иные данные.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Сводная документация систематизирует и объединяет информацию, содержащуюся в первичной документации. К основным сводным документам относятся дело скважины, технологические режимы, сводные ведомости по отбору нефти и газа, воды, обводненности, учету времени работы скважины, деформациям земной поверхности и 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Обобщающая документация содержит обработанную информацию, содержащуюся в первичной и сводной документации по укрупненным объектам и показателям. К основным обобщающим документам относятся анализы состояния разработки месторождения, геологические отчеты, отчеты по состоянию и движению фонда скважин, наблюдения за состоянием горного отвода, геологические профили и карты.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VIII. Дополнительные требования</w:t>
      </w:r>
    </w:p>
    <w:p w:rsidR="00434248" w:rsidRDefault="00434248">
      <w:pPr>
        <w:pStyle w:val="ConsPlusNormal"/>
        <w:jc w:val="center"/>
      </w:pPr>
      <w:r>
        <w:lastRenderedPageBreak/>
        <w:t>к разработке месторождений, залегающих в сложных</w:t>
      </w:r>
    </w:p>
    <w:p w:rsidR="00434248" w:rsidRDefault="00434248">
      <w:pPr>
        <w:pStyle w:val="ConsPlusNormal"/>
        <w:jc w:val="center"/>
      </w:pPr>
      <w:r>
        <w:t>горно-геологических и других природных условиях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118. При разработке месторождений, залегающих в сложных горно-геологических условиях, осуществляются мероприятия, обеспечивающие выполнение требований по безопасности горных работ и предотвращающие или резко снижающие вредное влияние природных факторов на рациональное, комплексное использование запасов полезных ископаемых и охрану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119. На сильнообводненных, с наличием плывунов и карстовых пустот месторождениях полезных ископаемых, технологии горных работ, вызывающие сдвижение водоносных горизонтов и обводненных пород с внезапными прорывами воды и необоснованные потери полезных ископаемых, не применяются.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120. При разработке россыпных и других месторождений подземным способом в условиях распространения многолетней мерзлоты в породах, склонных при оттаивании к самообрушению, обеспечиваются: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создание в горных выработках условий, исключающих оттаивание горного массива и самообрушение горных пород;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одновременная или опережающая отработка запасов в подмерзлотной зоне;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применение систем разработки и технологии выемки полезного ископаемого с максимальным использованием механизированных комплексов и полным обрушением кровли.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открытой разработке россыпного месторождения во избежание потерь полезных ископаемых в его наиболее обогащенной, приплотиковой части производится оттаивание песков и пород, содержащих полезные ископаемые.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121. Применение систем разработки, при которых отбитые полезные ископаемые, склонные к самовозгоранию, длительное время остаются в выработанном пространстве,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122. На месторождениях полезных ископаемых, легко растворимых в воде и разрабатываемых подземным способом, проводятся мероприятия по предотвращению проникновения воды в горные выработки.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123. В случае выявления скоплений и отдельных обогащенных участков драгоценных, полудрагоценных и поделочных камней, оптических и пьезоэлектрических кристаллов, музейных и коллекционных образцов, друз или других минеральных образований обеспечивается их сохранность и создание условий для последующей выемки.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разработке самостоятельных месторождений таких полезных ископаемых, а также ценных видов облицовочного и строительного камня применяются методы добычи, которые не приводят к порче или снижению их природного качества.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IX. Подготовка добытых полезных ископаемых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124. Подготовка (обработка) добытых полезных ископаемых к отгрузке потребителю и на первичную переработку осуществляется в целях достижения товарного качества и обеспечения наиболее полного извлечения при переработке минерального сырья, содержащихся в нем полезных компонентов и включает селективную выемку, усреднение горной массы, дробление негабаритов, классификацию, сортировку и другие горно-технологические операции.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125. При разработке месторождений систематически проводится технологическое опробование минерального сырья с целью совершенствования и повышения эффективности процессов его переработки. При этом обеспечивается представительность технологических проб </w:t>
      </w:r>
      <w:r>
        <w:lastRenderedPageBreak/>
        <w:t>полезных ископаемых по качеству и минеральному составу, основным физическим свойствам и другим характеристикам.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126. Технические условия на отбор технологических проб минерального сырья включают определение: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общего веса технологической пробы и веса ее составных частей;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природных и промышленных технологических типов и сортов полезных ископаемых и их соотношения;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среднего химического и минералогического состава каждого типа, сорта полезного ископаемого, содержания вредных примесей;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разубоживания, принимаемого при отборе пробы.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Результаты технологического опробования документируются.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127. Добытое минеральное сырье, поставляемое потребителю или непосредственно на переработку, является конечной товарной продукцией горного производства, подлежащей учету, а также контролю в натуральном и стоимостном выражении в соответствии с установленными требованиями.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128. В необходимых случаях создается комплекс специальных сооружений, технических средств и устройств, а также минимальный запас на складах добытых полезных ископаемых, обеспечивающих возможность ведения эффективной подготовки и поставки потребителю минерального сырья без потерь его количества и товарного качества.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Способы складирования добытого минерального сырья, вместимость складов и бункеров и их устройство определяются проектной документацией с учетом производительности предприятия, ценности и физико-механических свойств полезных ископаемых, необходимости выполнения технологических операций по подготовке сырья в поставляемых партиях, в том числе в части стабилизации его качества, выделения самостоятельных потоков, типов и сортов, а также предотвращения механических потерь.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129. Поставка добытого минерального сырья с нарушениями технических условий, приводящими к снижению уровня извлечения полезных компонентов при переработке,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130. Ежемесячный сводный баланс полезных ископаемых и компонентов в целом по организации включает сведения о запасах, погашенных в недрах, потерянных при добыче, добытых и отгруженных полезных ископаемых, полученной товарной продукции, отвальных продуктах, полезных компонентах, содержащихся в минеральном сырье и в отвальных продуктах.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131. Порядок и организация учета и контроля качества и количества накапливаемого, хранимого на складах, подготавливаемого к отгрузке и отгружаемого минерального сырья устанавливается пользователем недр и включает методику и частоту отбора проб, размещение весовых устройств, пунктов учета и контроля качества и количества товарной продукции, перечень определяемых в пробе компонентов и физико-механических свойств, а также методы анализа проб и контроля его точности (погрешности).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Применение схем размещения пунктов учета и контроля количества и качества товарной продукции, приводящих к снижению достоверности получаемой информации,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132. При отгрузке минерального сырья принимаются меры по предотвращению его потерь при транспортировании, а также против слеживания, смерзания, слипания и прилипания и т.п. </w:t>
      </w:r>
      <w:r>
        <w:lastRenderedPageBreak/>
        <w:t>средствами, исключающими загрязнение и снижение товарного качества сырья. При отгрузке в открытых железнодорожных вагонах, кроме того, обеспечивается сохранность минерального сырья от раздува при движении потоком воздуха, а при необходимости и от вредного влияния атмосферных осадков.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133. Корректировка геологических и маркшейдерских данных количества и качества добытых полезных ископаемых по учетным данным перерабатывающего производства (обогатительной фабрики) не допускается. В случае систематических расхождений в определении количества и качества добытого, отгруженного и переработанного минерального сырья пользователем недр принимаются меры к выяснению причин этих расхождений и их устранению.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134. Каждая партия отгружаемого потребителю товарного сырья документируется с указанием количества и качества минерального сырья с разделением по технологическим типам, сортам и содержащимся в нем основным и попутным компонентам. Документация по отгрузке товарного сырья хранится в организации в течение операционного года и служит основанием для заполнения книги учета отгрузки добытых полезных ископаемых.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непрерывной отгрузке товарного сырья потребителю (с помощью конвейеров, пневмогидротранспортных устройств и т.д.) книга учета отгрузки заполняется по данным определения количества и качества отгружаемого минерального сырья весовыми устройствами и приборами определения качества.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135. Добытое, временно не используемое минеральное сырье складируется, учитывается и сохраняется для дальнейшего его вовлечения в переработку При складировании осуществляются меры по предотвращению потерь и порчи минерального сырья от вредных воздействий атмосферных явлений, самовозгорания и других причин. Территория склада (отвала) защищается от подтопления грунтовыми и паводковыми водами.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Склады временно не используемого сырья в зонах обрушения шахтных полей, а также в зонах сдвижения земной поверхности и в непосредственной близости от контура отработки шахтных (карьерных) полей не размещаются.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136. Складирование временно не используемого минерального сырья осуществляется с разделением его на типы и сорта с учетом технологии и сроков его хранения и последующей переработки.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Объемы хранящегося на складе временно не используемого минерального сырья документируются.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X. Требования к переработке минерального сырья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137. К первичной переработке добытого из недр минерального сырья относятся технологические процессы его преобразования в товарные продукты путем физических, химических и комбинированных методов воздействия.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138. При проектировании и производстве работ по первичной переработке минерального сырья (далее - переработке) обосновывается наиболее полное извлечение основных и попутных полезных компонентов, предотвращение сверхнормативных потерь, складирование и сохранение временно не используемого минерального сырья, основных и попутных полезных компонентов, содержащихся в отходах перерабатывающего производства, а также охрана недр и окружающей среды. При необходимости осуществляется экспертиза охраны недр.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139. Для обеспечения оперативного управления технологическим процессом и соблюдения заданных параметров переработки организацией на основе проектной документации по согласованию с органами Госгортехнадзора России могут составляться технологические и </w:t>
      </w:r>
      <w:r>
        <w:lastRenderedPageBreak/>
        <w:t>режимные инструкции (карты) и иная технологическая документация (далее - технологическая документация) по отдельным технологическим операциям и цепочкам процесса с учетом технологических типов, сортов и качества сырья.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140. Производство работ по переработке с отступлениями от утвержденной в установленном порядке проектной технологической документации не допускается.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141. Учет и контроль параметров количества и качества минерального сырья и продуктов его переработки, а также потерь основных и попутных компонентов по всем стадиям, операциям и цепочкам технологического процесса, технологическим типам и сортам перерабатываемого минерального сырья осуществляется по данным контрольно-измерительных приборов и систематического опробования.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142. В годовой план при наличии у пользователя недр технологического комплекса по переработке с учетом данных опережающего геолого-технологического картирования и опробования включается: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номенклатура основных и попутных компонентов, подлежащих извлечению в товарные продукты, нормативов их потерь для каждой стадии технологического процесса;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объемы переработки по типам и сортам минерального сырья, содержание в них полезных компонентов и вредных примесей, выход промежуточных и товарных продуктов;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анализ потерь полезных ископаемых при переработке за предыдущий год и мероприятия по сокращению (оптимизации) их уровня;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 применяемые метрологические и аналитические методы контроля за ведением технологического процесса, определением количества и качества в исходном сырье и продуктах его переработки.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143. Максимально допустимое содержание основных и попутных полезных компонентов в отходах переработки (нормативы потерь) обосновывается и уточняется проектной документацией и устанавливается не выше минимального промышленного содержания основных и попутных компонентов в балансовых запасах разрабатываемого месторождения. Потери основных и попутных компонентов, превышающие установленные нормативы потерь, относятся к сверхнормативным потерям.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144. Итоговые данные за год о фактическом использовании минерального сырья при его переработке отражаются в установленных формах федерального государственного статистического наблюдения.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145. Нормативы потерь при переработке устанавливаются в проектной документации раздельно по числящимся на государственном балансе запасам полезным компонентам (основным и попутным) и технологическим сортам и могут уточняться в годовых планах.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XI. Охрана окружающей среды при пользовании недрами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146. При пользовании недрами обеспечиваются безопасность для жизни и здоровья населения, охрана зданий и сооружений, атмосферного воздуха, земель, лесов, вод, животного мира у других объектов окружающей среды.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147. При пользовании недрами осуществляется систематический контроль за состоянием окружающей среды и за выполнением природоохранных мероприятий.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выявлении необходимости применения более эффективных мероприятий по охране окружающей среды в проектную документацию вносятся необходимые изменения.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lastRenderedPageBreak/>
        <w:t>148. Земли, нарушенные в результате производства горных работ, по миновании в них надобности приводятся в состояние, пригодное для дальнейшего использования.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производстве работ, связанных с нарушением почвенного покрова, плодородный слой почвы снимается, хранится и наносится на рекультивируемые земли или малопродуктивные угодья.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149. При разработке месторождений полезных ископаемых осуществляются мероприятия, предотвращающие или препятствующие развитию водной и ветровой эрозии почв, засолению, заболачиванию или другим формам утраты плодородия земель.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150. При использовании поверхностных и подземных вод обеспечивается первоочередное удовлетворение питьевых и бытовых нужд населения, охрана вод от загрязнения и истощения, предупреждение и устранение вредного воздействия горных работ и дренажных вод на окружающую среду.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151. В пределах горного отвода обеспечиваются гидрогеологические наблюдения и контроль за состоянием подземных и поверхностных вод.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152. Размещение в населенных пунктах отвалов пород и хранилищ отходов, являющихся источником загрязнения атмосферного воздуха пылью, вредными газами, дурнопахнущими веществами.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XII. Ликвидация и консервация</w:t>
      </w:r>
    </w:p>
    <w:p w:rsidR="00434248" w:rsidRDefault="00434248">
      <w:pPr>
        <w:pStyle w:val="ConsPlusNormal"/>
        <w:jc w:val="center"/>
      </w:pPr>
      <w:r>
        <w:t>объектов, связанных с пользованием недрами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153. По завершении отработки балансовых запасов полезных ископаемых, а также в иных случаях, когда дальнейшая разработка месторождения или его части нецелесообразна или невозможна, технологический комплекс по производству горных работ или его часть ликвидируется либо консервируется.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При полной или частичной ликвидации либо консервации горные выработки и буровые скважины приводятся в состояние, обеспечивающее безопасность населения, охрану недр окружающей среды, зданий и сооружений, а при консервации также и сохранность месторождения, горных выработок и буровых скважин на время консервации.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154. Ликвидация технологического комплекса или его части, как правило, допускается после полной отработки балансовых запасов полезных ископаемых, при отсутствии перспектив их прироста, невозможности и нецелесообразности повторной разработки месторождения и вовлечения в добычу имеющихся забалансовых запасов.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155. Консервация технологического комплекса или его части допускается в случаях временной невозможности или нецелесообразности дальнейшей разработки месторождения или отдельных его участков по технико-экономическим, экологическим, горно-геологическим и иным причинам.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Консервации также подлежат горные выработки и буровые скважины на ликвидируемых предприятиях, перспективные и пригодные для использования в иных целях.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156. После полной или частичной ликвидации или консервации технологического комплекса запрещается использование горных выработок и буровых скважин без согласования с территориальными органами Госгортехнадзора России.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center"/>
        <w:outlineLvl w:val="1"/>
      </w:pPr>
      <w:r>
        <w:t>XIII. Ответственность за соблюдение законодательства</w:t>
      </w:r>
    </w:p>
    <w:p w:rsidR="00434248" w:rsidRDefault="00434248">
      <w:pPr>
        <w:pStyle w:val="ConsPlusNormal"/>
        <w:jc w:val="center"/>
      </w:pPr>
      <w:r>
        <w:t>Российской Федерации и контроль за выполнением</w:t>
      </w:r>
    </w:p>
    <w:p w:rsidR="00434248" w:rsidRDefault="00434248">
      <w:pPr>
        <w:pStyle w:val="ConsPlusNormal"/>
        <w:jc w:val="center"/>
      </w:pPr>
      <w:r>
        <w:t>требований настоящих правил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 xml:space="preserve">157. Лица, виновные в нарушении </w:t>
      </w:r>
      <w:hyperlink r:id="rId30" w:history="1">
        <w:r>
          <w:rPr>
            <w:color w:val="0000FF"/>
          </w:rPr>
          <w:t>Закона</w:t>
        </w:r>
      </w:hyperlink>
      <w:r>
        <w:t xml:space="preserve"> Российской Федерации "О недрах", в нарушениях утвержденных в установленном порядке стандартов (норм, правил) по безопасному ведению работ, связанных с пользованием недрами, по охране недр и окружающей природной среды, в том числе нарушениях, ведущих к загрязнению недр и приводящих месторождение полезных ископаемых в состояние, непригодное для эксплуатации, 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 &lt;*&gt;.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1" w:history="1">
        <w:r>
          <w:rPr>
            <w:color w:val="0000FF"/>
          </w:rPr>
          <w:t>Ст. 49</w:t>
        </w:r>
      </w:hyperlink>
      <w:r>
        <w:t xml:space="preserve"> Закона Российской Федерации "О недрах" в редакции Федерального закона от 03.03.95 N 27-ФЗ.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  <w:ind w:firstLine="540"/>
        <w:jc w:val="both"/>
      </w:pPr>
      <w:r>
        <w:t>158. Государственный горный надзор в целях обеспечения соблюдения всеми пользователями недр предусмотренных законодательством Российской Федерации требований по безопасному ведению горных работ, предупреждению и устранению их вредного влияния на население, окружающую природную среду, здания и сооружения, а также по охране недр, государственный контроль в пределах своей компетенции за рациональным использованием и охраной недр осуществляют органы Госгортехнадзора России &lt;*&gt;.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248" w:rsidRDefault="0043424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2" w:history="1">
        <w:r>
          <w:rPr>
            <w:color w:val="0000FF"/>
          </w:rPr>
          <w:t>Подпункт 2</w:t>
        </w:r>
      </w:hyperlink>
      <w:r>
        <w:t xml:space="preserve"> пункта 4 Положения о федеральном горном и промышленном надзоре России, утвержденного Постановлением Правительства Российской Федерации от 03.12.2001 N 841.</w:t>
      </w: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  <w:jc w:val="right"/>
        <w:outlineLvl w:val="1"/>
      </w:pPr>
      <w:r>
        <w:t>Приложение</w:t>
      </w:r>
    </w:p>
    <w:p w:rsidR="00434248" w:rsidRDefault="00434248">
      <w:pPr>
        <w:pStyle w:val="ConsPlusNormal"/>
        <w:jc w:val="right"/>
      </w:pPr>
      <w:r>
        <w:t>к Правилам охраны недр,</w:t>
      </w:r>
    </w:p>
    <w:p w:rsidR="00434248" w:rsidRDefault="00434248">
      <w:pPr>
        <w:pStyle w:val="ConsPlusNormal"/>
        <w:jc w:val="right"/>
      </w:pPr>
      <w:r>
        <w:t>утвержденным Постановлением</w:t>
      </w:r>
    </w:p>
    <w:p w:rsidR="00434248" w:rsidRDefault="00434248">
      <w:pPr>
        <w:pStyle w:val="ConsPlusNormal"/>
        <w:jc w:val="right"/>
      </w:pPr>
      <w:r>
        <w:t>Госгортехнадзора России</w:t>
      </w:r>
    </w:p>
    <w:p w:rsidR="00434248" w:rsidRDefault="00434248">
      <w:pPr>
        <w:pStyle w:val="ConsPlusNormal"/>
        <w:jc w:val="right"/>
      </w:pPr>
      <w:r>
        <w:t>от 06.06.2003 N 71,</w:t>
      </w:r>
    </w:p>
    <w:p w:rsidR="00434248" w:rsidRDefault="00434248">
      <w:pPr>
        <w:pStyle w:val="ConsPlusNormal"/>
        <w:jc w:val="right"/>
      </w:pPr>
      <w:r>
        <w:t>зарегистрированным Минюстом</w:t>
      </w:r>
    </w:p>
    <w:p w:rsidR="00434248" w:rsidRDefault="00434248">
      <w:pPr>
        <w:pStyle w:val="ConsPlusNormal"/>
        <w:jc w:val="right"/>
      </w:pPr>
      <w:r>
        <w:t>России 18.06.2003,</w:t>
      </w:r>
    </w:p>
    <w:p w:rsidR="00434248" w:rsidRDefault="00434248">
      <w:pPr>
        <w:pStyle w:val="ConsPlusNormal"/>
        <w:jc w:val="right"/>
      </w:pPr>
      <w:r>
        <w:t>регистрационный N 4718</w:t>
      </w:r>
    </w:p>
    <w:p w:rsidR="00434248" w:rsidRDefault="00434248">
      <w:pPr>
        <w:pStyle w:val="ConsPlusNormal"/>
        <w:ind w:firstLine="540"/>
        <w:jc w:val="both"/>
      </w:pPr>
    </w:p>
    <w:p w:rsidR="00434248" w:rsidRDefault="00434248">
      <w:pPr>
        <w:pStyle w:val="ConsPlusNormal"/>
        <w:jc w:val="center"/>
      </w:pPr>
      <w:bookmarkStart w:id="1" w:name="P583"/>
      <w:bookmarkEnd w:id="1"/>
      <w:r>
        <w:t>ДОПУСТИМЫЕ ОТКЛОНЕНИЯ</w:t>
      </w:r>
    </w:p>
    <w:p w:rsidR="00434248" w:rsidRDefault="00434248">
      <w:pPr>
        <w:pStyle w:val="ConsPlusNormal"/>
        <w:jc w:val="center"/>
      </w:pPr>
      <w:r>
        <w:t>ФАКТИЧЕСКОЙ ГОДОВОЙ ДОБЫЧИ НЕФТИ И ГАЗА ОТ ПРОЕКТНОЙ</w:t>
      </w:r>
    </w:p>
    <w:p w:rsidR="00434248" w:rsidRDefault="00434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4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248" w:rsidRDefault="00434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434248" w:rsidRDefault="004342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434248">
        <w:trPr>
          <w:trHeight w:val="240"/>
        </w:trPr>
        <w:tc>
          <w:tcPr>
            <w:tcW w:w="4800" w:type="dxa"/>
          </w:tcPr>
          <w:p w:rsidR="00434248" w:rsidRDefault="00434248">
            <w:pPr>
              <w:pStyle w:val="ConsPlusNonformat"/>
              <w:jc w:val="both"/>
            </w:pPr>
            <w:r>
              <w:t xml:space="preserve">Проектная годовая добыча нефти и газа </w:t>
            </w:r>
          </w:p>
        </w:tc>
        <w:tc>
          <w:tcPr>
            <w:tcW w:w="4320" w:type="dxa"/>
          </w:tcPr>
          <w:p w:rsidR="00434248" w:rsidRDefault="00434248">
            <w:pPr>
              <w:pStyle w:val="ConsPlusNonformat"/>
              <w:jc w:val="both"/>
            </w:pPr>
            <w:r>
              <w:t xml:space="preserve">Допустимое отклонение фактической </w:t>
            </w:r>
          </w:p>
          <w:p w:rsidR="00434248" w:rsidRDefault="00434248">
            <w:pPr>
              <w:pStyle w:val="ConsPlusNonformat"/>
              <w:jc w:val="both"/>
            </w:pPr>
            <w:r>
              <w:t xml:space="preserve">  годовой добычи от проектной, %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Добыча нефти, млн. т: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до 0,025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50,0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от 0,025 до 0,05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40,0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lastRenderedPageBreak/>
              <w:t xml:space="preserve">           от 0,05 до 0,10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30,0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от 0,10 до 1,0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27,0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от 1,0 до 5,0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20,0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от 5,0 до 10,0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15,0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от 10,0 до 15,0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12,0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от 15,0 до 20,0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10,0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от 20,0 до 25,0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 8,5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свыше 25,0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 7,5               </w:t>
            </w:r>
          </w:p>
        </w:tc>
      </w:tr>
      <w:tr w:rsidR="0043424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Добыча газа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34248" w:rsidRDefault="00434248">
            <w:pPr>
              <w:pStyle w:val="ConsPlusNonformat"/>
              <w:jc w:val="both"/>
            </w:pPr>
            <w:r>
              <w:t xml:space="preserve">               20,0               </w:t>
            </w:r>
          </w:p>
        </w:tc>
      </w:tr>
    </w:tbl>
    <w:p w:rsidR="00434248" w:rsidRDefault="00434248">
      <w:pPr>
        <w:pStyle w:val="ConsPlusNormal"/>
      </w:pPr>
    </w:p>
    <w:p w:rsidR="00434248" w:rsidRDefault="00434248">
      <w:pPr>
        <w:pStyle w:val="ConsPlusNormal"/>
      </w:pPr>
    </w:p>
    <w:p w:rsidR="00434248" w:rsidRDefault="00434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91" w:rsidRDefault="00720291">
      <w:bookmarkStart w:id="2" w:name="_GoBack"/>
      <w:bookmarkEnd w:id="2"/>
    </w:p>
    <w:sectPr w:rsidR="00720291" w:rsidSect="0037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48"/>
    <w:rsid w:val="00434248"/>
    <w:rsid w:val="007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715F-068E-4A2C-8FB2-5DFC7345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005181F9931442DBF4B8C67753A55CE97F3D1DD7EFF2E5052CD1EC20C8846445CD300CE50CBCCDA2239CCE4E82D7FF20E86B1E15E9C4MAX1L" TargetMode="External"/><Relationship Id="rId13" Type="http://schemas.openxmlformats.org/officeDocument/2006/relationships/hyperlink" Target="consultantplus://offline/ref=4B6E005181F9931442DBF4B8C67753A55EEE743C10DEB2F8ED5C20D3EB2F9793630CC1310CE50FBEC4FD2689DF168DD7E33FE8740217E8MCXDL" TargetMode="External"/><Relationship Id="rId18" Type="http://schemas.openxmlformats.org/officeDocument/2006/relationships/hyperlink" Target="consultantplus://offline/ref=4B6E005181F9931442DBF4B8C67753A55EEA723618D7EFF2E5052CD1EC20C8846445CD300CE50FBECFA2239CCE4E82D7FF20E86B1E15E9C4MAX1L" TargetMode="External"/><Relationship Id="rId26" Type="http://schemas.openxmlformats.org/officeDocument/2006/relationships/hyperlink" Target="consultantplus://offline/ref=4B6E005181F9931442DBF4B8C67753A559EB733D1EDEB2F8ED5C20D3EB2F97816354CD330EFB0DBCD1AB77CCM8X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6E005181F9931442DBF4B8C67753A55EEE743C10DEB2F8ED5C20D3EB2F9793630CC1310CE50BBEC4FD2689DF168DD7E33FE8740217E8MCXD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B6E005181F9931442DBF4B8C67753A554E8753D10DEB2F8ED5C20D3EB2F9793630CC1310CE50CBBC4FD2689DF168DD7E33FE8740217E8MCXDL" TargetMode="External"/><Relationship Id="rId12" Type="http://schemas.openxmlformats.org/officeDocument/2006/relationships/hyperlink" Target="consultantplus://offline/ref=4B6E005181F9931442DBF4B8C67753A559EF763C19DEB2F8ED5C20D3EB2F9793630CC1310CE60BBBC4FD2689DF168DD7E33FE8740217E8MCXDL" TargetMode="External"/><Relationship Id="rId17" Type="http://schemas.openxmlformats.org/officeDocument/2006/relationships/hyperlink" Target="consultantplus://offline/ref=4B6E005181F9931442DBF4B8C67753A55EEA723618D7EFF2E5052CD1EC20C8846445CD300CE50FBDCCA2239CCE4E82D7FF20E86B1E15E9C4MAX1L" TargetMode="External"/><Relationship Id="rId25" Type="http://schemas.openxmlformats.org/officeDocument/2006/relationships/hyperlink" Target="consultantplus://offline/ref=4B6E005181F9931442DBF4B8C67753A559EF763C19DEB2F8ED5C20D3EB2F9793630CC1310CE10CB8C4FD2689DF168DD7E33FE8740217E8MCXDL" TargetMode="External"/><Relationship Id="rId33" Type="http://schemas.openxmlformats.org/officeDocument/2006/relationships/hyperlink" Target="consultantplus://offline/ref=4B6E005181F9931442DBF4B8C67753A554E8753D10DEB2F8ED5C20D3EB2F9793630CC1310CE50DBFC4FD2689DF168DD7E33FE8740217E8MCX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E005181F9931442DBF4B8C67753A55EEA723618D7EFF2E5052CD1EC20C8846445CD300CE50EB4C7A2239CCE4E82D7FF20E86B1E15E9C4MAX1L" TargetMode="External"/><Relationship Id="rId20" Type="http://schemas.openxmlformats.org/officeDocument/2006/relationships/hyperlink" Target="consultantplus://offline/ref=4B6E005181F9931442DBF4B8C67753A55EEE743C10DEB2F8ED5C20D3EB2F9793630CC1310CE50EBEC4FD2689DF168DD7E33FE8740217E8MCXDL" TargetMode="External"/><Relationship Id="rId29" Type="http://schemas.openxmlformats.org/officeDocument/2006/relationships/hyperlink" Target="consultantplus://offline/ref=4B6E005181F9931442DBF4B8C67753A554E8753D10DEB2F8ED5C20D3EB2F9793630CC1310CE50DBCC4FD2689DF168DD7E33FE8740217E8MC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005181F9931442DBF4B8C67753A55FE3723119DCEFF2E5052CD1EC20C8846445CD300CE40DB4CEA2239CCE4E82D7FF20E86B1E15E9C4MAX1L" TargetMode="External"/><Relationship Id="rId11" Type="http://schemas.openxmlformats.org/officeDocument/2006/relationships/hyperlink" Target="consultantplus://offline/ref=4B6E005181F9931442DBF4B8C67753A55FE3743511D2EFF2E5052CD1EC20C8846445CD300CE50CBDC6A2239CCE4E82D7FF20E86B1E15E9C4MAX1L" TargetMode="External"/><Relationship Id="rId24" Type="http://schemas.openxmlformats.org/officeDocument/2006/relationships/hyperlink" Target="consultantplus://offline/ref=4B6E005181F9931442DBF4B8C67753A559EF763C19DEB2F8ED5C20D3EB2F9793630CC1310CE60BB5C4FD2689DF168DD7E33FE8740217E8MCXDL" TargetMode="External"/><Relationship Id="rId32" Type="http://schemas.openxmlformats.org/officeDocument/2006/relationships/hyperlink" Target="consultantplus://offline/ref=4B6E005181F9931442DBF4B8C67753A55EEE743C10DEB2F8ED5C20D3EB2F9793630CC1310CE50DB8C4FD2689DF168DD7E33FE8740217E8MCXDL" TargetMode="External"/><Relationship Id="rId5" Type="http://schemas.openxmlformats.org/officeDocument/2006/relationships/hyperlink" Target="consultantplus://offline/ref=4B6E005181F9931442DBF4B8C67753A554E8753D10DEB2F8ED5C20D3EB2F9793630CC1310CE50CBBC4FD2689DF168DD7E33FE8740217E8MCXDL" TargetMode="External"/><Relationship Id="rId15" Type="http://schemas.openxmlformats.org/officeDocument/2006/relationships/hyperlink" Target="consultantplus://offline/ref=4B6E005181F9931442DBF4B8C67753A55EEA723618D7EFF2E5052CD1EC20C8846445CD300CE50EBAC6A2239CCE4E82D7FF20E86B1E15E9C4MAX1L" TargetMode="External"/><Relationship Id="rId23" Type="http://schemas.openxmlformats.org/officeDocument/2006/relationships/hyperlink" Target="consultantplus://offline/ref=4B6E005181F9931442DBF4B8C67753A55CEE75341BD6EFF2E5052CD1EC20C8846445CD300CE50DB8C9A2239CCE4E82D7FF20E86B1E15E9C4MAX1L" TargetMode="External"/><Relationship Id="rId28" Type="http://schemas.openxmlformats.org/officeDocument/2006/relationships/hyperlink" Target="consultantplus://offline/ref=4B6E005181F9931442DBF4B8C67753A554E8753D10DEB2F8ED5C20D3EB2F9793630CC1310CE50CBAC4FD2689DF168DD7E33FE8740217E8MCXDL" TargetMode="External"/><Relationship Id="rId10" Type="http://schemas.openxmlformats.org/officeDocument/2006/relationships/hyperlink" Target="consultantplus://offline/ref=4B6E005181F9931442DBF4B8C67753A55CEE75341BD6EFF2E5052CD1EC20C8846445CD300CE50CBCC6A2239CCE4E82D7FF20E86B1E15E9C4MAX1L" TargetMode="External"/><Relationship Id="rId19" Type="http://schemas.openxmlformats.org/officeDocument/2006/relationships/hyperlink" Target="consultantplus://offline/ref=4B6E005181F9931442DBF4B8C67753A55EEA723618D7EFF2E5052CD1EC20C8846445CD300CE50CB4CDA2239CCE4E82D7FF20E86B1E15E9C4MAX1L" TargetMode="External"/><Relationship Id="rId31" Type="http://schemas.openxmlformats.org/officeDocument/2006/relationships/hyperlink" Target="consultantplus://offline/ref=4B6E005181F9931442DBF4B8C67753A55EEA723618D7EFF2E5052CD1EC20C8846445CD300CE508B8C6A2239CCE4E82D7FF20E86B1E15E9C4MAX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6E005181F9931442DBF4B8C67753A55EEA723618D7EFF2E5052CD1EC20C8846445CD300CE50FBDC9A2239CCE4E82D7FF20E86B1E15E9C4MAX1L" TargetMode="External"/><Relationship Id="rId14" Type="http://schemas.openxmlformats.org/officeDocument/2006/relationships/hyperlink" Target="consultantplus://offline/ref=4B6E005181F9931442DBF4B8C67753A55EEA723618D7EFF2E5052CD1EC20C8846445CD300CE50EB8C8A2239CCE4E82D7FF20E86B1E15E9C4MAX1L" TargetMode="External"/><Relationship Id="rId22" Type="http://schemas.openxmlformats.org/officeDocument/2006/relationships/hyperlink" Target="consultantplus://offline/ref=4B6E005181F9931442DBF4B8C67753A55CEE75341BD6EFF2E5052CD1EC20C8846445CD300CE50DBDCEA2239CCE4E82D7FF20E86B1E15E9C4MAX1L" TargetMode="External"/><Relationship Id="rId27" Type="http://schemas.openxmlformats.org/officeDocument/2006/relationships/hyperlink" Target="consultantplus://offline/ref=4B6E005181F9931442DBF4B8C67753A559EF763C19DEB2F8ED5C20D3EB2F9793630CC1310CE604B4C4FD2689DF168DD7E33FE8740217E8MCXDL" TargetMode="External"/><Relationship Id="rId30" Type="http://schemas.openxmlformats.org/officeDocument/2006/relationships/hyperlink" Target="consultantplus://offline/ref=4B6E005181F9931442DBF4B8C67753A55EEA723618D7EFF2E5052CD1EC20C8847645953C0EE712BCCEB775CD8BM1X3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15802</Words>
  <Characters>90073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2018-11-22T11:23:00Z</dcterms:created>
  <dcterms:modified xsi:type="dcterms:W3CDTF">2018-11-22T11:23:00Z</dcterms:modified>
</cp:coreProperties>
</file>