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C333D">
        <w:tc>
          <w:tcPr>
            <w:tcW w:w="9426" w:type="dxa"/>
            <w:shd w:val="clear" w:color="auto" w:fill="auto"/>
          </w:tcPr>
          <w:p w:rsidR="000C333D" w:rsidRDefault="00BE6956">
            <w:pPr>
              <w:tabs>
                <w:tab w:val="left" w:pos="1843"/>
              </w:tabs>
              <w:suppressAutoHyphens w:val="0"/>
              <w:spacing w:line="360" w:lineRule="atLeast"/>
              <w:jc w:val="center"/>
              <w:rPr>
                <w:b/>
                <w:sz w:val="26"/>
                <w:lang w:eastAsia="ru-RU"/>
              </w:rPr>
            </w:pPr>
            <w:r>
              <w:rPr>
                <w:sz w:val="20"/>
              </w:rPr>
              <w:t xml:space="preserve"> </w:t>
            </w:r>
            <w:r>
              <w:object w:dxaOrig="1329" w:dyaOrig="1441">
                <v:shape id="ole_rId2" o:spid="_x0000_i1025" style="width:47.25pt;height:47.25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ProgID="Word.Document.8" ShapeID="ole_rId2" DrawAspect="Content" ObjectID="_1685440310" r:id="rId8"/>
              </w:object>
            </w:r>
          </w:p>
        </w:tc>
      </w:tr>
    </w:tbl>
    <w:p w:rsidR="000C333D" w:rsidRDefault="00BE6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ФЕДЕРАЦИЯ </w:t>
      </w:r>
    </w:p>
    <w:p w:rsidR="000C333D" w:rsidRDefault="00BE6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 ОБЛАСТЬ</w:t>
      </w:r>
    </w:p>
    <w:p w:rsidR="000C333D" w:rsidRDefault="000C333D">
      <w:pPr>
        <w:jc w:val="center"/>
        <w:rPr>
          <w:b/>
          <w:sz w:val="28"/>
          <w:szCs w:val="28"/>
        </w:rPr>
      </w:pPr>
    </w:p>
    <w:p w:rsidR="000C333D" w:rsidRDefault="00BE6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ПРИРОДНЫХ РЕСУРСОВ,</w:t>
      </w:r>
    </w:p>
    <w:p w:rsidR="000C333D" w:rsidRDefault="00BE6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ЛЕСНОГО ХОЗЯЙСТВА И ЭКОЛОГИИ </w:t>
      </w:r>
    </w:p>
    <w:p w:rsidR="000C333D" w:rsidRDefault="00BE6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НОВГОРОДСКОЙ ОБЛАСТИ</w:t>
      </w:r>
    </w:p>
    <w:p w:rsidR="000C333D" w:rsidRDefault="000C333D">
      <w:pPr>
        <w:jc w:val="center"/>
        <w:rPr>
          <w:b/>
          <w:sz w:val="28"/>
          <w:szCs w:val="28"/>
        </w:rPr>
      </w:pPr>
    </w:p>
    <w:p w:rsidR="000C333D" w:rsidRDefault="00BE6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C333D" w:rsidRDefault="00BE6956">
      <w:pPr>
        <w:tabs>
          <w:tab w:val="left" w:pos="615"/>
        </w:tabs>
        <w:suppressAutoHyphens w:val="0"/>
        <w:rPr>
          <w:spacing w:val="60"/>
          <w:sz w:val="32"/>
          <w:lang w:eastAsia="ru-RU"/>
        </w:rPr>
      </w:pPr>
      <w:r>
        <w:rPr>
          <w:spacing w:val="60"/>
          <w:sz w:val="32"/>
          <w:lang w:eastAsia="ru-RU"/>
        </w:rPr>
        <w:tab/>
      </w:r>
    </w:p>
    <w:p w:rsidR="000C333D" w:rsidRDefault="00CC27FA">
      <w:pPr>
        <w:suppressAutoHyphens w:val="0"/>
        <w:jc w:val="center"/>
      </w:pPr>
      <w:r>
        <w:rPr>
          <w:color w:val="000000"/>
          <w:sz w:val="28"/>
          <w:szCs w:val="28"/>
          <w:lang w:eastAsia="ru-RU"/>
        </w:rPr>
        <w:t>16.06</w:t>
      </w:r>
      <w:r w:rsidR="00BE6956">
        <w:rPr>
          <w:color w:val="000000"/>
          <w:sz w:val="28"/>
          <w:szCs w:val="28"/>
          <w:lang w:eastAsia="ru-RU"/>
        </w:rPr>
        <w:t>.202</w:t>
      </w:r>
      <w:r>
        <w:rPr>
          <w:color w:val="000000"/>
          <w:sz w:val="28"/>
          <w:szCs w:val="28"/>
          <w:lang w:eastAsia="ru-RU"/>
        </w:rPr>
        <w:t>1</w:t>
      </w:r>
      <w:r w:rsidR="00BE6956">
        <w:rPr>
          <w:color w:val="000000"/>
          <w:sz w:val="28"/>
          <w:szCs w:val="28"/>
          <w:lang w:eastAsia="ru-RU"/>
        </w:rPr>
        <w:t xml:space="preserve"> № </w:t>
      </w:r>
      <w:r w:rsidR="00393DBD">
        <w:rPr>
          <w:color w:val="000000"/>
          <w:sz w:val="28"/>
          <w:szCs w:val="28"/>
          <w:lang w:eastAsia="ru-RU"/>
        </w:rPr>
        <w:t>616</w:t>
      </w:r>
    </w:p>
    <w:p w:rsidR="000C333D" w:rsidRDefault="00BE6956">
      <w:pPr>
        <w:suppressAutoHyphens w:val="0"/>
        <w:jc w:val="center"/>
        <w:rPr>
          <w:spacing w:val="60"/>
          <w:sz w:val="32"/>
          <w:lang w:eastAsia="ru-RU"/>
        </w:rPr>
      </w:pPr>
      <w:r>
        <w:rPr>
          <w:spacing w:val="60"/>
          <w:sz w:val="32"/>
          <w:lang w:eastAsia="ru-RU"/>
        </w:rPr>
        <w:t xml:space="preserve"> </w:t>
      </w:r>
    </w:p>
    <w:p w:rsidR="000C333D" w:rsidRDefault="00BE6956">
      <w:pPr>
        <w:suppressAutoHyphens w:val="0"/>
        <w:jc w:val="center"/>
      </w:pPr>
      <w:r>
        <w:rPr>
          <w:sz w:val="28"/>
          <w:lang w:eastAsia="ru-RU"/>
        </w:rPr>
        <w:t>Великий Новгород</w:t>
      </w:r>
    </w:p>
    <w:p w:rsidR="000C333D" w:rsidRDefault="000C333D">
      <w:pPr>
        <w:suppressAutoHyphens w:val="0"/>
        <w:jc w:val="center"/>
        <w:rPr>
          <w:sz w:val="28"/>
          <w:lang w:eastAsia="ru-RU"/>
        </w:rPr>
      </w:pPr>
    </w:p>
    <w:p w:rsidR="00D661DB" w:rsidRDefault="00BE6956">
      <w:pPr>
        <w:suppressAutoHyphens w:val="0"/>
        <w:spacing w:line="240" w:lineRule="exact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Об отмене протокол</w:t>
      </w:r>
      <w:r w:rsidR="00D661DB">
        <w:rPr>
          <w:b/>
          <w:sz w:val="28"/>
          <w:szCs w:val="20"/>
          <w:lang w:eastAsia="ru-RU"/>
        </w:rPr>
        <w:t>ов</w:t>
      </w:r>
      <w:r w:rsidR="002C181F">
        <w:rPr>
          <w:b/>
          <w:sz w:val="28"/>
          <w:szCs w:val="20"/>
          <w:lang w:eastAsia="ru-RU"/>
        </w:rPr>
        <w:t xml:space="preserve"> заседаний аукционной комиссии</w:t>
      </w:r>
    </w:p>
    <w:p w:rsidR="000C333D" w:rsidRDefault="000C333D" w:rsidP="005922CB">
      <w:pPr>
        <w:suppressAutoHyphens w:val="0"/>
        <w:spacing w:line="240" w:lineRule="exact"/>
        <w:jc w:val="center"/>
        <w:rPr>
          <w:b/>
          <w:sz w:val="28"/>
          <w:szCs w:val="28"/>
          <w:lang w:eastAsia="ru-RU"/>
        </w:rPr>
      </w:pPr>
    </w:p>
    <w:p w:rsidR="000C333D" w:rsidRDefault="00BE6956">
      <w:pPr>
        <w:pStyle w:val="ae"/>
        <w:ind w:left="0" w:firstLine="709"/>
        <w:jc w:val="both"/>
      </w:pPr>
      <w:r>
        <w:rPr>
          <w:sz w:val="28"/>
          <w:szCs w:val="20"/>
          <w:lang w:eastAsia="ru-RU"/>
        </w:rPr>
        <w:t xml:space="preserve">На основании предписания о совершении действий, направленных на устранение нарушений порядка организации и проведения торгов, вынесенного УФАС по Новгородской области </w:t>
      </w:r>
      <w:r w:rsidR="00CB26C8">
        <w:rPr>
          <w:sz w:val="28"/>
          <w:szCs w:val="20"/>
          <w:lang w:eastAsia="ru-RU"/>
        </w:rPr>
        <w:t>27</w:t>
      </w:r>
      <w:r>
        <w:rPr>
          <w:sz w:val="28"/>
          <w:szCs w:val="20"/>
          <w:lang w:eastAsia="ru-RU"/>
        </w:rPr>
        <w:t>.0</w:t>
      </w:r>
      <w:r w:rsidR="00CB26C8">
        <w:rPr>
          <w:sz w:val="28"/>
          <w:szCs w:val="20"/>
          <w:lang w:eastAsia="ru-RU"/>
        </w:rPr>
        <w:t>5</w:t>
      </w:r>
      <w:r>
        <w:rPr>
          <w:sz w:val="28"/>
          <w:szCs w:val="20"/>
          <w:lang w:eastAsia="ru-RU"/>
        </w:rPr>
        <w:t>.202</w:t>
      </w:r>
      <w:r w:rsidR="00CB26C8">
        <w:rPr>
          <w:sz w:val="28"/>
          <w:szCs w:val="20"/>
          <w:lang w:eastAsia="ru-RU"/>
        </w:rPr>
        <w:t>1</w:t>
      </w:r>
      <w:r>
        <w:rPr>
          <w:sz w:val="28"/>
          <w:szCs w:val="28"/>
        </w:rPr>
        <w:t>,</w:t>
      </w:r>
      <w:r>
        <w:rPr>
          <w:sz w:val="28"/>
          <w:szCs w:val="20"/>
          <w:lang w:eastAsia="ru-RU"/>
        </w:rPr>
        <w:t xml:space="preserve"> </w:t>
      </w:r>
    </w:p>
    <w:p w:rsidR="000C333D" w:rsidRDefault="00BE6956">
      <w:pPr>
        <w:spacing w:before="120"/>
        <w:ind w:right="-144"/>
        <w:jc w:val="both"/>
      </w:pPr>
      <w:r>
        <w:rPr>
          <w:b/>
          <w:sz w:val="28"/>
          <w:szCs w:val="28"/>
          <w:lang w:eastAsia="ru-RU"/>
        </w:rPr>
        <w:t>ПРИКАЗЫВАЮ:</w:t>
      </w:r>
    </w:p>
    <w:p w:rsidR="006876AE" w:rsidRDefault="00BE6956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Отменить Протокол №</w:t>
      </w:r>
      <w:r w:rsidR="00464386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от </w:t>
      </w:r>
      <w:r w:rsidR="00464386">
        <w:rPr>
          <w:sz w:val="28"/>
          <w:szCs w:val="28"/>
          <w:lang w:eastAsia="ru-RU"/>
        </w:rPr>
        <w:t>21</w:t>
      </w:r>
      <w:r>
        <w:rPr>
          <w:sz w:val="28"/>
          <w:szCs w:val="28"/>
          <w:lang w:eastAsia="ru-RU"/>
        </w:rPr>
        <w:t>.0</w:t>
      </w:r>
      <w:r w:rsidR="00464386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.202</w:t>
      </w:r>
      <w:r w:rsidR="00464386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заседания аукционной комиссии по рассмотрению заявок на участие </w:t>
      </w:r>
      <w:r w:rsidR="00464386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аукционе на право пользования участком  недр «</w:t>
      </w:r>
      <w:r w:rsidR="00464386">
        <w:rPr>
          <w:sz w:val="28"/>
          <w:szCs w:val="28"/>
          <w:lang w:eastAsia="ru-RU"/>
        </w:rPr>
        <w:t>Южный</w:t>
      </w:r>
      <w:r>
        <w:rPr>
          <w:sz w:val="28"/>
          <w:szCs w:val="28"/>
          <w:lang w:eastAsia="ru-RU"/>
        </w:rPr>
        <w:t>»</w:t>
      </w:r>
      <w:r w:rsidR="00464386">
        <w:rPr>
          <w:sz w:val="28"/>
          <w:szCs w:val="28"/>
          <w:lang w:eastAsia="ru-RU"/>
        </w:rPr>
        <w:t xml:space="preserve"> месторождения «Лисья Гора»</w:t>
      </w:r>
      <w:r>
        <w:rPr>
          <w:sz w:val="28"/>
          <w:szCs w:val="28"/>
          <w:lang w:eastAsia="ru-RU"/>
        </w:rPr>
        <w:t xml:space="preserve">, расположенном в Новгородском муниципальном районе Новгородской области с целью разведки и добычи </w:t>
      </w:r>
      <w:proofErr w:type="gramStart"/>
      <w:r>
        <w:rPr>
          <w:sz w:val="28"/>
          <w:szCs w:val="28"/>
          <w:lang w:eastAsia="ru-RU"/>
        </w:rPr>
        <w:t>песка</w:t>
      </w:r>
      <w:r w:rsidR="00464386">
        <w:rPr>
          <w:sz w:val="28"/>
          <w:szCs w:val="28"/>
          <w:lang w:eastAsia="ru-RU"/>
        </w:rPr>
        <w:t>, Протокол №2 от 28.04.2021 заседания аукционной комиссии по рассмотрению заявок и допуску к участию в открытом аукционе</w:t>
      </w:r>
      <w:r w:rsidR="00464386" w:rsidRPr="00464386">
        <w:rPr>
          <w:sz w:val="28"/>
          <w:szCs w:val="28"/>
          <w:lang w:eastAsia="ru-RU"/>
        </w:rPr>
        <w:t xml:space="preserve"> </w:t>
      </w:r>
      <w:r w:rsidR="00464386">
        <w:rPr>
          <w:sz w:val="28"/>
          <w:szCs w:val="28"/>
          <w:lang w:eastAsia="ru-RU"/>
        </w:rPr>
        <w:t xml:space="preserve">на право пользования участком  недр «Южный» месторождения «Лисья Гора», расположенном в Новгородском муниципальном районе Новгородской области с целью разведки и добычи песка и </w:t>
      </w:r>
      <w:r>
        <w:rPr>
          <w:sz w:val="28"/>
          <w:szCs w:val="28"/>
          <w:lang w:eastAsia="ru-RU"/>
        </w:rPr>
        <w:t>Протокол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№3 от </w:t>
      </w:r>
      <w:r w:rsidR="00464386">
        <w:rPr>
          <w:sz w:val="28"/>
          <w:szCs w:val="28"/>
          <w:lang w:eastAsia="ru-RU"/>
        </w:rPr>
        <w:t>05</w:t>
      </w:r>
      <w:r>
        <w:rPr>
          <w:sz w:val="28"/>
          <w:szCs w:val="28"/>
          <w:lang w:eastAsia="ru-RU"/>
        </w:rPr>
        <w:t>.0</w:t>
      </w:r>
      <w:r w:rsidR="00464386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.202</w:t>
      </w:r>
      <w:r w:rsidR="00464386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заседания аукционной комиссии по проведению открытого аукциона на право пользования </w:t>
      </w:r>
      <w:r w:rsidR="00464386">
        <w:rPr>
          <w:sz w:val="28"/>
          <w:szCs w:val="28"/>
          <w:lang w:eastAsia="ru-RU"/>
        </w:rPr>
        <w:t>участком  недр «Южный» месторождения «Лисья</w:t>
      </w:r>
      <w:proofErr w:type="gramEnd"/>
      <w:r w:rsidR="00464386">
        <w:rPr>
          <w:sz w:val="28"/>
          <w:szCs w:val="28"/>
          <w:lang w:eastAsia="ru-RU"/>
        </w:rPr>
        <w:t xml:space="preserve"> </w:t>
      </w:r>
      <w:proofErr w:type="gramStart"/>
      <w:r w:rsidR="00464386">
        <w:rPr>
          <w:sz w:val="28"/>
          <w:szCs w:val="28"/>
          <w:lang w:eastAsia="ru-RU"/>
        </w:rPr>
        <w:t>Гора», расположенном в Новгородском муниципальном районе Новгородской области с целью разведки и добычи песка</w:t>
      </w:r>
      <w:r w:rsidR="006876AE">
        <w:rPr>
          <w:sz w:val="28"/>
          <w:szCs w:val="28"/>
          <w:lang w:eastAsia="ru-RU"/>
        </w:rPr>
        <w:t>.</w:t>
      </w:r>
      <w:proofErr w:type="gramEnd"/>
    </w:p>
    <w:p w:rsidR="001759FC" w:rsidRDefault="00BE6956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color w:val="000000"/>
          <w:sz w:val="28"/>
          <w:szCs w:val="28"/>
          <w:lang w:eastAsia="ru-RU"/>
        </w:rPr>
        <w:t xml:space="preserve">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9">
        <w:r>
          <w:rPr>
            <w:rStyle w:val="-"/>
            <w:color w:val="000000"/>
            <w:sz w:val="28"/>
            <w:szCs w:val="28"/>
            <w:u w:val="none"/>
            <w:lang w:eastAsia="ru-RU"/>
          </w:rPr>
          <w:t>www.torgi.gov.ru</w:t>
        </w:r>
      </w:hyperlink>
      <w:r>
        <w:rPr>
          <w:color w:val="000000"/>
          <w:sz w:val="28"/>
          <w:szCs w:val="28"/>
          <w:lang w:eastAsia="ru-RU"/>
        </w:rPr>
        <w:t xml:space="preserve"> и официальном сайте министерства природных ресурсов, лесного хозяйства и экологии Новгородской области в </w:t>
      </w:r>
      <w:r>
        <w:rPr>
          <w:color w:val="000000"/>
          <w:spacing w:val="-4"/>
          <w:sz w:val="28"/>
          <w:szCs w:val="28"/>
          <w:lang w:eastAsia="ru-RU"/>
        </w:rPr>
        <w:t xml:space="preserve">информационно-телекоммуникационной сети «Интернет» </w:t>
      </w:r>
      <w:hyperlink r:id="rId10">
        <w:proofErr w:type="gramEnd"/>
        <w:r w:rsidRPr="00AD5402">
          <w:rPr>
            <w:rStyle w:val="-"/>
            <w:color w:val="000000"/>
            <w:spacing w:val="-4"/>
            <w:sz w:val="28"/>
            <w:szCs w:val="28"/>
            <w:u w:val="none"/>
            <w:lang w:eastAsia="ru-RU"/>
          </w:rPr>
          <w:t>www.</w:t>
        </w:r>
        <w:r w:rsidRPr="00AD5402">
          <w:rPr>
            <w:rStyle w:val="-"/>
            <w:color w:val="000000"/>
            <w:spacing w:val="-4"/>
            <w:sz w:val="28"/>
            <w:szCs w:val="28"/>
            <w:u w:val="none"/>
            <w:lang w:val="en-US" w:eastAsia="ru-RU"/>
          </w:rPr>
          <w:t>leskom</w:t>
        </w:r>
        <w:r w:rsidRPr="00AD5402">
          <w:rPr>
            <w:rStyle w:val="-"/>
            <w:color w:val="000000"/>
            <w:spacing w:val="-4"/>
            <w:sz w:val="28"/>
            <w:szCs w:val="28"/>
            <w:u w:val="none"/>
            <w:lang w:eastAsia="ru-RU"/>
          </w:rPr>
          <w:t>.</w:t>
        </w:r>
        <w:r w:rsidRPr="00AD5402">
          <w:rPr>
            <w:rStyle w:val="-"/>
            <w:color w:val="000000"/>
            <w:spacing w:val="-4"/>
            <w:sz w:val="28"/>
            <w:szCs w:val="28"/>
            <w:u w:val="none"/>
            <w:lang w:val="en-US" w:eastAsia="ru-RU"/>
          </w:rPr>
          <w:t>nov</w:t>
        </w:r>
        <w:r w:rsidRPr="00AD5402">
          <w:rPr>
            <w:rStyle w:val="-"/>
            <w:color w:val="000000"/>
            <w:spacing w:val="-4"/>
            <w:sz w:val="28"/>
            <w:szCs w:val="28"/>
            <w:u w:val="none"/>
            <w:lang w:eastAsia="ru-RU"/>
          </w:rPr>
          <w:t>.</w:t>
        </w:r>
        <w:proofErr w:type="spellStart"/>
        <w:r w:rsidRPr="00AD5402">
          <w:rPr>
            <w:rStyle w:val="-"/>
            <w:color w:val="000000"/>
            <w:spacing w:val="-4"/>
            <w:sz w:val="28"/>
            <w:szCs w:val="28"/>
            <w:u w:val="none"/>
            <w:lang w:val="en-US" w:eastAsia="ru-RU"/>
          </w:rPr>
          <w:t>ru</w:t>
        </w:r>
        <w:proofErr w:type="spellEnd"/>
        <w:proofErr w:type="gramStart"/>
      </w:hyperlink>
      <w:r>
        <w:rPr>
          <w:color w:val="000000"/>
          <w:spacing w:val="-4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 xml:space="preserve">информацию об отмене </w:t>
      </w:r>
      <w:r w:rsidR="001759FC">
        <w:rPr>
          <w:sz w:val="28"/>
          <w:szCs w:val="28"/>
          <w:lang w:eastAsia="ru-RU"/>
        </w:rPr>
        <w:t>Протокола №1 от 21.04.2021 заседания аукционной комиссии по рассмотрению заявок на участие в аукционе на право пользования</w:t>
      </w:r>
      <w:proofErr w:type="gramEnd"/>
      <w:r w:rsidR="001759FC">
        <w:rPr>
          <w:sz w:val="28"/>
          <w:szCs w:val="28"/>
          <w:lang w:eastAsia="ru-RU"/>
        </w:rPr>
        <w:t xml:space="preserve"> </w:t>
      </w:r>
      <w:proofErr w:type="gramStart"/>
      <w:r w:rsidR="001759FC">
        <w:rPr>
          <w:sz w:val="28"/>
          <w:szCs w:val="28"/>
          <w:lang w:eastAsia="ru-RU"/>
        </w:rPr>
        <w:t xml:space="preserve">участком  недр «Южный» месторождения «Лисья Гора», расположенном в Новгородском муниципальном районе Новгородской области, Протокола №2 от 28.04.2021 заседания аукционной </w:t>
      </w:r>
      <w:r w:rsidR="001759FC">
        <w:rPr>
          <w:sz w:val="28"/>
          <w:szCs w:val="28"/>
          <w:lang w:eastAsia="ru-RU"/>
        </w:rPr>
        <w:lastRenderedPageBreak/>
        <w:t>комиссии по рассмотрению заявок и допуску к участию в открытом аукционе</w:t>
      </w:r>
      <w:r w:rsidR="001759FC" w:rsidRPr="00464386">
        <w:rPr>
          <w:sz w:val="28"/>
          <w:szCs w:val="28"/>
          <w:lang w:eastAsia="ru-RU"/>
        </w:rPr>
        <w:t xml:space="preserve"> </w:t>
      </w:r>
      <w:r w:rsidR="001759FC">
        <w:rPr>
          <w:sz w:val="28"/>
          <w:szCs w:val="28"/>
          <w:lang w:eastAsia="ru-RU"/>
        </w:rPr>
        <w:t>на право пользования участком  недр «Южный» месторождения «Лисья Гора», расположенном в Новгородском муниципальном районе Новгородской области, и Протокола №3 от 05.05.2021 заседания аукционной комиссии по проведению открытого аукциона на право</w:t>
      </w:r>
      <w:proofErr w:type="gramEnd"/>
      <w:r w:rsidR="001759FC">
        <w:rPr>
          <w:sz w:val="28"/>
          <w:szCs w:val="28"/>
          <w:lang w:eastAsia="ru-RU"/>
        </w:rPr>
        <w:t xml:space="preserve"> пользования участком  недр «</w:t>
      </w:r>
      <w:proofErr w:type="gramStart"/>
      <w:r w:rsidR="001759FC">
        <w:rPr>
          <w:sz w:val="28"/>
          <w:szCs w:val="28"/>
          <w:lang w:eastAsia="ru-RU"/>
        </w:rPr>
        <w:t>Южный</w:t>
      </w:r>
      <w:proofErr w:type="gramEnd"/>
      <w:r w:rsidR="001759FC">
        <w:rPr>
          <w:sz w:val="28"/>
          <w:szCs w:val="28"/>
          <w:lang w:eastAsia="ru-RU"/>
        </w:rPr>
        <w:t>» месторождения «Лисья Гора», расположенном в Новгородском муниципальном районе Новгородской области</w:t>
      </w:r>
      <w:r w:rsidR="00863B11">
        <w:rPr>
          <w:sz w:val="28"/>
          <w:szCs w:val="28"/>
          <w:lang w:eastAsia="ru-RU"/>
        </w:rPr>
        <w:t>.</w:t>
      </w:r>
    </w:p>
    <w:p w:rsidR="00B210BD" w:rsidRDefault="00BE6956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Проинформировать лиц</w:t>
      </w:r>
      <w:r w:rsidR="00B210BD">
        <w:rPr>
          <w:sz w:val="28"/>
          <w:szCs w:val="28"/>
          <w:lang w:eastAsia="ru-RU"/>
        </w:rPr>
        <w:t>, подавших заявки (заявочные материалы) на участие в рассматриваемом аукционе об отмене вышеуказанных пр</w:t>
      </w:r>
      <w:r w:rsidR="00863B11">
        <w:rPr>
          <w:sz w:val="28"/>
          <w:szCs w:val="28"/>
          <w:lang w:eastAsia="ru-RU"/>
        </w:rPr>
        <w:t>отоколов и вернуть им их заявки.</w:t>
      </w:r>
    </w:p>
    <w:p w:rsidR="000C333D" w:rsidRDefault="000C333D">
      <w:pPr>
        <w:tabs>
          <w:tab w:val="left" w:pos="993"/>
        </w:tabs>
        <w:ind w:firstLine="709"/>
        <w:jc w:val="both"/>
        <w:rPr>
          <w:b/>
          <w:sz w:val="28"/>
          <w:szCs w:val="20"/>
          <w:lang w:eastAsia="ru-RU"/>
        </w:rPr>
      </w:pPr>
    </w:p>
    <w:p w:rsidR="000C333D" w:rsidRDefault="000C333D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</w:p>
    <w:p w:rsidR="000C333D" w:rsidRDefault="000C333D">
      <w:pPr>
        <w:tabs>
          <w:tab w:val="left" w:pos="993"/>
        </w:tabs>
        <w:suppressAutoHyphens w:val="0"/>
        <w:spacing w:line="300" w:lineRule="exact"/>
        <w:ind w:firstLine="709"/>
        <w:jc w:val="both"/>
        <w:rPr>
          <w:b/>
          <w:sz w:val="28"/>
          <w:lang w:eastAsia="ru-RU"/>
        </w:rPr>
      </w:pPr>
    </w:p>
    <w:p w:rsidR="000C333D" w:rsidRDefault="00B210BD">
      <w:pPr>
        <w:tabs>
          <w:tab w:val="left" w:pos="6804"/>
        </w:tabs>
        <w:suppressAutoHyphens w:val="0"/>
        <w:spacing w:line="192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Министр</w:t>
      </w:r>
      <w:r>
        <w:rPr>
          <w:b/>
          <w:sz w:val="28"/>
          <w:szCs w:val="28"/>
          <w:lang w:eastAsia="ru-RU"/>
        </w:rPr>
        <w:tab/>
        <w:t xml:space="preserve">           </w:t>
      </w:r>
      <w:r w:rsidR="00BE6956">
        <w:rPr>
          <w:b/>
          <w:sz w:val="28"/>
          <w:szCs w:val="28"/>
          <w:lang w:eastAsia="ru-RU"/>
        </w:rPr>
        <w:t xml:space="preserve">    </w:t>
      </w:r>
      <w:r>
        <w:rPr>
          <w:b/>
          <w:sz w:val="28"/>
          <w:szCs w:val="28"/>
          <w:lang w:eastAsia="ru-RU"/>
        </w:rPr>
        <w:t>И.С. Маленко</w:t>
      </w:r>
    </w:p>
    <w:p w:rsidR="000C333D" w:rsidRDefault="000C333D"/>
    <w:sectPr w:rsidR="000C333D">
      <w:headerReference w:type="default" r:id="rId11"/>
      <w:headerReference w:type="first" r:id="rId12"/>
      <w:pgSz w:w="11906" w:h="16838"/>
      <w:pgMar w:top="482" w:right="851" w:bottom="1560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37" w:rsidRDefault="00E66E37">
      <w:r>
        <w:separator/>
      </w:r>
    </w:p>
  </w:endnote>
  <w:endnote w:type="continuationSeparator" w:id="0">
    <w:p w:rsidR="00E66E37" w:rsidRDefault="00E6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37" w:rsidRDefault="00E66E37">
      <w:r>
        <w:separator/>
      </w:r>
    </w:p>
  </w:footnote>
  <w:footnote w:type="continuationSeparator" w:id="0">
    <w:p w:rsidR="00E66E37" w:rsidRDefault="00E66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3D" w:rsidRDefault="00BE6956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AD5402">
      <w:rPr>
        <w:noProof/>
      </w:rPr>
      <w:t>2</w:t>
    </w:r>
    <w:r>
      <w:fldChar w:fldCharType="end"/>
    </w:r>
  </w:p>
  <w:p w:rsidR="000C333D" w:rsidRDefault="000C333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3D" w:rsidRDefault="000C333D">
    <w:pPr>
      <w:pStyle w:val="ab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33D"/>
    <w:rsid w:val="000C333D"/>
    <w:rsid w:val="001759FC"/>
    <w:rsid w:val="002853C5"/>
    <w:rsid w:val="002C181F"/>
    <w:rsid w:val="0032224A"/>
    <w:rsid w:val="00393DBD"/>
    <w:rsid w:val="00464386"/>
    <w:rsid w:val="005922CB"/>
    <w:rsid w:val="006876AE"/>
    <w:rsid w:val="006967DB"/>
    <w:rsid w:val="006F54D8"/>
    <w:rsid w:val="00863B11"/>
    <w:rsid w:val="00AD5402"/>
    <w:rsid w:val="00AF462B"/>
    <w:rsid w:val="00B210BD"/>
    <w:rsid w:val="00BE6956"/>
    <w:rsid w:val="00C237B9"/>
    <w:rsid w:val="00CB26C8"/>
    <w:rsid w:val="00CC27FA"/>
    <w:rsid w:val="00D661DB"/>
    <w:rsid w:val="00E02110"/>
    <w:rsid w:val="00E66E37"/>
    <w:rsid w:val="00EA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5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266A5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Нижний колонтитул Знак"/>
    <w:uiPriority w:val="99"/>
    <w:qFormat/>
    <w:locked/>
    <w:rsid w:val="00266A5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Текст выноски Знак"/>
    <w:uiPriority w:val="99"/>
    <w:semiHidden/>
    <w:qFormat/>
    <w:locked/>
    <w:rsid w:val="00580825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rsid w:val="00266A54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266A54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uiPriority w:val="99"/>
    <w:semiHidden/>
    <w:qFormat/>
    <w:rsid w:val="0058082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8F2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skom.n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Volkov</cp:lastModifiedBy>
  <cp:revision>61</cp:revision>
  <cp:lastPrinted>2021-06-17T10:03:00Z</cp:lastPrinted>
  <dcterms:created xsi:type="dcterms:W3CDTF">2017-03-27T08:41:00Z</dcterms:created>
  <dcterms:modified xsi:type="dcterms:W3CDTF">2021-06-17T10:05:00Z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